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642" w:rsidRDefault="009F4642" w:rsidP="00BB3555">
      <w:pPr>
        <w:jc w:val="center"/>
      </w:pPr>
    </w:p>
    <w:p w:rsidR="00EF749E" w:rsidRPr="00EF749E" w:rsidRDefault="00EF749E" w:rsidP="00EF749E">
      <w:pPr>
        <w:jc w:val="center"/>
        <w:rPr>
          <w:b/>
          <w:sz w:val="32"/>
        </w:rPr>
      </w:pPr>
      <w:r w:rsidRPr="00EF749E">
        <w:rPr>
          <w:b/>
          <w:sz w:val="32"/>
        </w:rPr>
        <w:t xml:space="preserve">Критерии оценивания работы обучающихся на уроках </w:t>
      </w:r>
      <w:r w:rsidR="00A63359">
        <w:rPr>
          <w:b/>
          <w:sz w:val="32"/>
        </w:rPr>
        <w:t>Геометрии</w:t>
      </w:r>
      <w:bookmarkStart w:id="0" w:name="_GoBack"/>
      <w:bookmarkEnd w:id="0"/>
    </w:p>
    <w:p w:rsidR="009F4642" w:rsidRPr="00455277" w:rsidRDefault="009F4642" w:rsidP="00BB3555">
      <w:pPr>
        <w:jc w:val="center"/>
        <w:rPr>
          <w:sz w:val="28"/>
          <w:szCs w:val="28"/>
        </w:rPr>
      </w:pPr>
    </w:p>
    <w:p w:rsidR="009F4642" w:rsidRPr="00455277" w:rsidRDefault="00C276ED" w:rsidP="00BB3555">
      <w:pPr>
        <w:jc w:val="center"/>
        <w:rPr>
          <w:sz w:val="28"/>
          <w:szCs w:val="28"/>
        </w:rPr>
      </w:pPr>
      <w:r w:rsidRPr="00455277">
        <w:rPr>
          <w:sz w:val="28"/>
          <w:szCs w:val="28"/>
        </w:rPr>
        <w:t>10 класс</w:t>
      </w:r>
    </w:p>
    <w:tbl>
      <w:tblPr>
        <w:tblStyle w:val="a3"/>
        <w:tblW w:w="0" w:type="auto"/>
        <w:tblLook w:val="04A0" w:firstRow="1" w:lastRow="0" w:firstColumn="1" w:lastColumn="0" w:noHBand="0" w:noVBand="1"/>
      </w:tblPr>
      <w:tblGrid>
        <w:gridCol w:w="3971"/>
        <w:gridCol w:w="2649"/>
        <w:gridCol w:w="2725"/>
      </w:tblGrid>
      <w:tr w:rsidR="00455277" w:rsidRPr="00455277" w:rsidTr="00455277">
        <w:tc>
          <w:tcPr>
            <w:tcW w:w="3971" w:type="dxa"/>
          </w:tcPr>
          <w:p w:rsidR="00CF5BCE" w:rsidRPr="00455277" w:rsidRDefault="00CF5BCE" w:rsidP="00BB3555">
            <w:pPr>
              <w:jc w:val="center"/>
              <w:rPr>
                <w:b/>
                <w:sz w:val="28"/>
                <w:szCs w:val="28"/>
              </w:rPr>
            </w:pPr>
            <w:r w:rsidRPr="00455277">
              <w:rPr>
                <w:b/>
                <w:sz w:val="28"/>
                <w:szCs w:val="28"/>
              </w:rPr>
              <w:t>Планируемые результаты</w:t>
            </w:r>
          </w:p>
        </w:tc>
        <w:tc>
          <w:tcPr>
            <w:tcW w:w="2649" w:type="dxa"/>
          </w:tcPr>
          <w:p w:rsidR="00CF5BCE" w:rsidRPr="00455277" w:rsidRDefault="00CF5BCE" w:rsidP="00BB3555">
            <w:pPr>
              <w:jc w:val="center"/>
              <w:rPr>
                <w:b/>
                <w:sz w:val="28"/>
                <w:szCs w:val="28"/>
              </w:rPr>
            </w:pPr>
            <w:r w:rsidRPr="00455277">
              <w:rPr>
                <w:b/>
                <w:sz w:val="28"/>
                <w:szCs w:val="28"/>
              </w:rPr>
              <w:t xml:space="preserve">этап формирования </w:t>
            </w:r>
          </w:p>
        </w:tc>
        <w:tc>
          <w:tcPr>
            <w:tcW w:w="2725" w:type="dxa"/>
          </w:tcPr>
          <w:p w:rsidR="00CF5BCE" w:rsidRPr="00455277" w:rsidRDefault="00CF5BCE" w:rsidP="00BB3555">
            <w:pPr>
              <w:jc w:val="center"/>
              <w:rPr>
                <w:b/>
                <w:sz w:val="28"/>
                <w:szCs w:val="28"/>
              </w:rPr>
            </w:pPr>
            <w:r w:rsidRPr="00455277">
              <w:rPr>
                <w:b/>
                <w:sz w:val="28"/>
                <w:szCs w:val="28"/>
              </w:rPr>
              <w:t>способ оценки (например, текущая (тематическая), устно (письменно), практика</w:t>
            </w:r>
          </w:p>
        </w:tc>
      </w:tr>
      <w:tr w:rsidR="00455277" w:rsidRPr="00455277" w:rsidTr="00455277">
        <w:tc>
          <w:tcPr>
            <w:tcW w:w="3971" w:type="dxa"/>
          </w:tcPr>
          <w:p w:rsidR="00455277" w:rsidRPr="00455277" w:rsidRDefault="00455277" w:rsidP="00455277">
            <w:pPr>
              <w:pStyle w:val="a4"/>
              <w:spacing w:before="0" w:beforeAutospacing="0" w:after="0" w:afterAutospacing="0"/>
              <w:ind w:firstLine="567"/>
              <w:jc w:val="both"/>
              <w:rPr>
                <w:color w:val="333333"/>
                <w:sz w:val="28"/>
                <w:szCs w:val="28"/>
              </w:rPr>
            </w:pPr>
            <w:r w:rsidRPr="00455277">
              <w:rPr>
                <w:color w:val="000000"/>
                <w:sz w:val="28"/>
                <w:szCs w:val="28"/>
              </w:rPr>
              <w:t>Оперировать понятиями: точка, прямая, плоскость.</w:t>
            </w:r>
          </w:p>
          <w:p w:rsidR="00455277" w:rsidRPr="00455277" w:rsidRDefault="00455277" w:rsidP="00455277">
            <w:pPr>
              <w:pStyle w:val="a4"/>
              <w:spacing w:before="0" w:beforeAutospacing="0" w:after="0" w:afterAutospacing="0"/>
              <w:ind w:firstLine="567"/>
              <w:jc w:val="both"/>
              <w:rPr>
                <w:color w:val="333333"/>
                <w:sz w:val="28"/>
                <w:szCs w:val="28"/>
              </w:rPr>
            </w:pPr>
            <w:r w:rsidRPr="00455277">
              <w:rPr>
                <w:color w:val="000000"/>
                <w:sz w:val="28"/>
                <w:szCs w:val="28"/>
              </w:rPr>
              <w:t>Применять аксиомы стереометрии и следствия из них при решении геометрических задач.</w:t>
            </w:r>
          </w:p>
          <w:p w:rsidR="00B417A0" w:rsidRPr="00455277" w:rsidRDefault="00B417A0" w:rsidP="00455277">
            <w:pPr>
              <w:rPr>
                <w:b/>
                <w:sz w:val="28"/>
                <w:szCs w:val="28"/>
              </w:rPr>
            </w:pPr>
          </w:p>
        </w:tc>
        <w:tc>
          <w:tcPr>
            <w:tcW w:w="2649" w:type="dxa"/>
          </w:tcPr>
          <w:p w:rsidR="00B417A0" w:rsidRPr="00455277" w:rsidRDefault="00B417A0" w:rsidP="00BB3555">
            <w:pPr>
              <w:jc w:val="center"/>
              <w:rPr>
                <w:b/>
                <w:sz w:val="28"/>
                <w:szCs w:val="28"/>
              </w:rPr>
            </w:pPr>
          </w:p>
        </w:tc>
        <w:tc>
          <w:tcPr>
            <w:tcW w:w="2725" w:type="dxa"/>
          </w:tcPr>
          <w:p w:rsidR="0005406B" w:rsidRDefault="0005406B" w:rsidP="0005406B">
            <w:pPr>
              <w:jc w:val="center"/>
              <w:rPr>
                <w:bCs/>
                <w:sz w:val="28"/>
                <w:szCs w:val="28"/>
              </w:rPr>
            </w:pPr>
            <w:r>
              <w:rPr>
                <w:bCs/>
                <w:sz w:val="28"/>
                <w:szCs w:val="28"/>
              </w:rPr>
              <w:t>текущая</w:t>
            </w:r>
          </w:p>
          <w:p w:rsidR="0005406B" w:rsidRDefault="0005406B" w:rsidP="0005406B">
            <w:pPr>
              <w:jc w:val="center"/>
              <w:rPr>
                <w:bCs/>
                <w:sz w:val="28"/>
                <w:szCs w:val="28"/>
              </w:rPr>
            </w:pPr>
            <w:r>
              <w:rPr>
                <w:bCs/>
                <w:sz w:val="28"/>
                <w:szCs w:val="28"/>
              </w:rPr>
              <w:t>тематическая</w:t>
            </w:r>
          </w:p>
          <w:p w:rsidR="0005406B" w:rsidRDefault="0005406B" w:rsidP="0005406B">
            <w:pPr>
              <w:jc w:val="center"/>
              <w:rPr>
                <w:bCs/>
                <w:sz w:val="28"/>
                <w:szCs w:val="28"/>
              </w:rPr>
            </w:pPr>
            <w:r>
              <w:rPr>
                <w:bCs/>
                <w:sz w:val="28"/>
                <w:szCs w:val="28"/>
              </w:rPr>
              <w:t>письменно</w:t>
            </w:r>
          </w:p>
          <w:p w:rsidR="0005406B" w:rsidRDefault="0005406B" w:rsidP="0005406B">
            <w:pPr>
              <w:pStyle w:val="a4"/>
              <w:spacing w:before="0" w:beforeAutospacing="0" w:after="0" w:afterAutospacing="0"/>
              <w:ind w:firstLine="567"/>
              <w:jc w:val="both"/>
              <w:rPr>
                <w:bCs/>
                <w:sz w:val="28"/>
                <w:szCs w:val="28"/>
              </w:rPr>
            </w:pPr>
            <w:r>
              <w:rPr>
                <w:bCs/>
                <w:sz w:val="28"/>
                <w:szCs w:val="28"/>
              </w:rPr>
              <w:t>устно</w:t>
            </w:r>
          </w:p>
          <w:p w:rsidR="00455277" w:rsidRPr="00455277" w:rsidRDefault="0005406B" w:rsidP="0005406B">
            <w:pPr>
              <w:jc w:val="center"/>
              <w:rPr>
                <w:bCs/>
                <w:sz w:val="28"/>
                <w:szCs w:val="28"/>
              </w:rPr>
            </w:pPr>
            <w:r>
              <w:rPr>
                <w:color w:val="333333"/>
                <w:sz w:val="28"/>
                <w:szCs w:val="28"/>
              </w:rPr>
              <w:t>практика</w:t>
            </w:r>
          </w:p>
          <w:p w:rsidR="00B417A0" w:rsidRPr="00455277" w:rsidRDefault="00B417A0" w:rsidP="00BB3555">
            <w:pPr>
              <w:jc w:val="center"/>
              <w:rPr>
                <w:b/>
                <w:sz w:val="28"/>
                <w:szCs w:val="28"/>
              </w:rPr>
            </w:pPr>
          </w:p>
        </w:tc>
      </w:tr>
      <w:tr w:rsidR="00455277" w:rsidRPr="00455277" w:rsidTr="00455277">
        <w:tc>
          <w:tcPr>
            <w:tcW w:w="3971" w:type="dxa"/>
          </w:tcPr>
          <w:p w:rsidR="00455277" w:rsidRPr="00455277" w:rsidRDefault="00455277" w:rsidP="00455277">
            <w:pPr>
              <w:pStyle w:val="a4"/>
              <w:spacing w:before="0" w:beforeAutospacing="0" w:after="0" w:afterAutospacing="0"/>
              <w:ind w:firstLine="567"/>
              <w:jc w:val="both"/>
              <w:rPr>
                <w:color w:val="333333"/>
                <w:sz w:val="28"/>
                <w:szCs w:val="28"/>
              </w:rPr>
            </w:pPr>
            <w:r w:rsidRPr="00455277">
              <w:rPr>
                <w:color w:val="000000"/>
                <w:sz w:val="28"/>
                <w:szCs w:val="28"/>
              </w:rPr>
              <w:t>Оперировать понятиями: параллельность и перпендикулярность прямых и плоскостей. Классифицировать взаимное расположение прямых и плоскостей в пространстве</w:t>
            </w:r>
          </w:p>
          <w:p w:rsidR="00B417A0" w:rsidRPr="00455277" w:rsidRDefault="00B417A0" w:rsidP="00B417A0">
            <w:pPr>
              <w:rPr>
                <w:bCs/>
                <w:sz w:val="28"/>
                <w:szCs w:val="28"/>
              </w:rPr>
            </w:pPr>
          </w:p>
        </w:tc>
        <w:tc>
          <w:tcPr>
            <w:tcW w:w="2649" w:type="dxa"/>
          </w:tcPr>
          <w:p w:rsidR="00B417A0" w:rsidRPr="00455277" w:rsidRDefault="00B417A0" w:rsidP="00BB3555">
            <w:pPr>
              <w:jc w:val="center"/>
              <w:rPr>
                <w:b/>
                <w:sz w:val="28"/>
                <w:szCs w:val="28"/>
              </w:rPr>
            </w:pPr>
          </w:p>
        </w:tc>
        <w:tc>
          <w:tcPr>
            <w:tcW w:w="2725" w:type="dxa"/>
          </w:tcPr>
          <w:p w:rsidR="0005406B" w:rsidRDefault="0005406B" w:rsidP="0005406B">
            <w:pPr>
              <w:jc w:val="center"/>
              <w:rPr>
                <w:bCs/>
                <w:sz w:val="28"/>
                <w:szCs w:val="28"/>
              </w:rPr>
            </w:pPr>
            <w:r>
              <w:rPr>
                <w:bCs/>
                <w:sz w:val="28"/>
                <w:szCs w:val="28"/>
              </w:rPr>
              <w:t>текущая</w:t>
            </w:r>
          </w:p>
          <w:p w:rsidR="0005406B" w:rsidRDefault="0005406B" w:rsidP="0005406B">
            <w:pPr>
              <w:jc w:val="center"/>
              <w:rPr>
                <w:bCs/>
                <w:sz w:val="28"/>
                <w:szCs w:val="28"/>
              </w:rPr>
            </w:pPr>
            <w:r>
              <w:rPr>
                <w:bCs/>
                <w:sz w:val="28"/>
                <w:szCs w:val="28"/>
              </w:rPr>
              <w:t>тематическая</w:t>
            </w:r>
          </w:p>
          <w:p w:rsidR="0005406B" w:rsidRDefault="0005406B" w:rsidP="0005406B">
            <w:pPr>
              <w:jc w:val="center"/>
              <w:rPr>
                <w:bCs/>
                <w:sz w:val="28"/>
                <w:szCs w:val="28"/>
              </w:rPr>
            </w:pPr>
            <w:r>
              <w:rPr>
                <w:bCs/>
                <w:sz w:val="28"/>
                <w:szCs w:val="28"/>
              </w:rPr>
              <w:t>письменно</w:t>
            </w:r>
          </w:p>
          <w:p w:rsidR="0005406B" w:rsidRDefault="0005406B" w:rsidP="0005406B">
            <w:pPr>
              <w:pStyle w:val="a4"/>
              <w:spacing w:before="0" w:beforeAutospacing="0" w:after="0" w:afterAutospacing="0"/>
              <w:ind w:firstLine="567"/>
              <w:jc w:val="both"/>
              <w:rPr>
                <w:bCs/>
                <w:sz w:val="28"/>
                <w:szCs w:val="28"/>
              </w:rPr>
            </w:pPr>
            <w:r>
              <w:rPr>
                <w:bCs/>
                <w:sz w:val="28"/>
                <w:szCs w:val="28"/>
              </w:rPr>
              <w:t>устно</w:t>
            </w:r>
          </w:p>
          <w:p w:rsidR="00C276ED" w:rsidRPr="00455277" w:rsidRDefault="0005406B" w:rsidP="0005406B">
            <w:pPr>
              <w:jc w:val="center"/>
              <w:rPr>
                <w:bCs/>
                <w:sz w:val="28"/>
                <w:szCs w:val="28"/>
              </w:rPr>
            </w:pPr>
            <w:r>
              <w:rPr>
                <w:color w:val="333333"/>
                <w:sz w:val="28"/>
                <w:szCs w:val="28"/>
              </w:rPr>
              <w:t>практика</w:t>
            </w:r>
          </w:p>
          <w:p w:rsidR="00C276ED" w:rsidRPr="00455277" w:rsidRDefault="00C276ED" w:rsidP="00BB3555">
            <w:pPr>
              <w:jc w:val="center"/>
              <w:rPr>
                <w:b/>
                <w:sz w:val="28"/>
                <w:szCs w:val="28"/>
              </w:rPr>
            </w:pPr>
          </w:p>
        </w:tc>
      </w:tr>
      <w:tr w:rsidR="00455277" w:rsidRPr="00455277" w:rsidTr="00455277">
        <w:tc>
          <w:tcPr>
            <w:tcW w:w="3971" w:type="dxa"/>
          </w:tcPr>
          <w:p w:rsidR="00455277" w:rsidRPr="00455277" w:rsidRDefault="00455277" w:rsidP="00455277">
            <w:pPr>
              <w:pStyle w:val="a4"/>
              <w:spacing w:before="0" w:beforeAutospacing="0" w:after="0" w:afterAutospacing="0"/>
              <w:ind w:firstLine="567"/>
              <w:jc w:val="both"/>
              <w:rPr>
                <w:color w:val="333333"/>
                <w:sz w:val="28"/>
                <w:szCs w:val="28"/>
              </w:rPr>
            </w:pPr>
            <w:r w:rsidRPr="00455277">
              <w:rPr>
                <w:color w:val="000000"/>
                <w:sz w:val="28"/>
                <w:szCs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B417A0" w:rsidRPr="00455277" w:rsidRDefault="00B417A0" w:rsidP="00B417A0">
            <w:pPr>
              <w:rPr>
                <w:bCs/>
                <w:sz w:val="28"/>
                <w:szCs w:val="28"/>
              </w:rPr>
            </w:pPr>
          </w:p>
        </w:tc>
        <w:tc>
          <w:tcPr>
            <w:tcW w:w="2649" w:type="dxa"/>
          </w:tcPr>
          <w:p w:rsidR="00B417A0" w:rsidRPr="00455277" w:rsidRDefault="00B417A0" w:rsidP="00BB3555">
            <w:pPr>
              <w:jc w:val="center"/>
              <w:rPr>
                <w:b/>
                <w:sz w:val="28"/>
                <w:szCs w:val="28"/>
              </w:rPr>
            </w:pPr>
          </w:p>
        </w:tc>
        <w:tc>
          <w:tcPr>
            <w:tcW w:w="2725" w:type="dxa"/>
          </w:tcPr>
          <w:p w:rsidR="0005406B" w:rsidRDefault="0005406B" w:rsidP="0005406B">
            <w:pPr>
              <w:jc w:val="center"/>
              <w:rPr>
                <w:bCs/>
                <w:sz w:val="28"/>
                <w:szCs w:val="28"/>
              </w:rPr>
            </w:pPr>
            <w:r>
              <w:rPr>
                <w:bCs/>
                <w:sz w:val="28"/>
                <w:szCs w:val="28"/>
              </w:rPr>
              <w:t>текущая</w:t>
            </w:r>
          </w:p>
          <w:p w:rsidR="0005406B" w:rsidRDefault="0005406B" w:rsidP="0005406B">
            <w:pPr>
              <w:jc w:val="center"/>
              <w:rPr>
                <w:bCs/>
                <w:sz w:val="28"/>
                <w:szCs w:val="28"/>
              </w:rPr>
            </w:pPr>
            <w:r>
              <w:rPr>
                <w:bCs/>
                <w:sz w:val="28"/>
                <w:szCs w:val="28"/>
              </w:rPr>
              <w:t>тематическая</w:t>
            </w:r>
          </w:p>
          <w:p w:rsidR="0005406B" w:rsidRDefault="0005406B" w:rsidP="0005406B">
            <w:pPr>
              <w:jc w:val="center"/>
              <w:rPr>
                <w:bCs/>
                <w:sz w:val="28"/>
                <w:szCs w:val="28"/>
              </w:rPr>
            </w:pPr>
            <w:r>
              <w:rPr>
                <w:bCs/>
                <w:sz w:val="28"/>
                <w:szCs w:val="28"/>
              </w:rPr>
              <w:t>письменно</w:t>
            </w:r>
          </w:p>
          <w:p w:rsidR="0005406B" w:rsidRDefault="0005406B" w:rsidP="0005406B">
            <w:pPr>
              <w:pStyle w:val="a4"/>
              <w:spacing w:before="0" w:beforeAutospacing="0" w:after="0" w:afterAutospacing="0"/>
              <w:ind w:firstLine="567"/>
              <w:jc w:val="both"/>
              <w:rPr>
                <w:bCs/>
                <w:sz w:val="28"/>
                <w:szCs w:val="28"/>
              </w:rPr>
            </w:pPr>
            <w:r>
              <w:rPr>
                <w:bCs/>
                <w:sz w:val="28"/>
                <w:szCs w:val="28"/>
              </w:rPr>
              <w:t>устно</w:t>
            </w:r>
          </w:p>
          <w:p w:rsidR="00B417A0" w:rsidRPr="00455277" w:rsidRDefault="0005406B" w:rsidP="0005406B">
            <w:pPr>
              <w:jc w:val="center"/>
              <w:rPr>
                <w:bCs/>
                <w:sz w:val="28"/>
                <w:szCs w:val="28"/>
              </w:rPr>
            </w:pPr>
            <w:r>
              <w:rPr>
                <w:color w:val="333333"/>
                <w:sz w:val="28"/>
                <w:szCs w:val="28"/>
              </w:rPr>
              <w:t>практика</w:t>
            </w:r>
          </w:p>
        </w:tc>
      </w:tr>
      <w:tr w:rsidR="00455277" w:rsidRPr="00455277" w:rsidTr="00455277">
        <w:tc>
          <w:tcPr>
            <w:tcW w:w="3971" w:type="dxa"/>
          </w:tcPr>
          <w:p w:rsidR="00455277" w:rsidRPr="00455277" w:rsidRDefault="00455277" w:rsidP="00455277">
            <w:pPr>
              <w:pStyle w:val="a4"/>
              <w:spacing w:before="0" w:beforeAutospacing="0" w:after="0" w:afterAutospacing="0"/>
              <w:ind w:firstLine="567"/>
              <w:jc w:val="both"/>
              <w:rPr>
                <w:color w:val="333333"/>
                <w:sz w:val="28"/>
                <w:szCs w:val="28"/>
              </w:rPr>
            </w:pPr>
            <w:r w:rsidRPr="00455277">
              <w:rPr>
                <w:color w:val="000000"/>
                <w:sz w:val="28"/>
                <w:szCs w:val="28"/>
              </w:rPr>
              <w:t>Оперировать понятиями: многогранник, выпуклый и невыпуклый многогранник, элементы многогранника, правильный многогранник.</w:t>
            </w:r>
          </w:p>
          <w:p w:rsidR="00B417A0" w:rsidRPr="00455277" w:rsidRDefault="00B417A0" w:rsidP="00C276ED">
            <w:pPr>
              <w:rPr>
                <w:bCs/>
                <w:sz w:val="28"/>
                <w:szCs w:val="28"/>
              </w:rPr>
            </w:pPr>
          </w:p>
        </w:tc>
        <w:tc>
          <w:tcPr>
            <w:tcW w:w="2649" w:type="dxa"/>
          </w:tcPr>
          <w:p w:rsidR="00B417A0" w:rsidRPr="00455277" w:rsidRDefault="00B417A0" w:rsidP="00BB3555">
            <w:pPr>
              <w:jc w:val="center"/>
              <w:rPr>
                <w:b/>
                <w:sz w:val="28"/>
                <w:szCs w:val="28"/>
              </w:rPr>
            </w:pPr>
          </w:p>
        </w:tc>
        <w:tc>
          <w:tcPr>
            <w:tcW w:w="2725" w:type="dxa"/>
          </w:tcPr>
          <w:p w:rsidR="0005406B" w:rsidRDefault="0005406B" w:rsidP="0005406B">
            <w:pPr>
              <w:jc w:val="center"/>
              <w:rPr>
                <w:bCs/>
                <w:sz w:val="28"/>
                <w:szCs w:val="28"/>
              </w:rPr>
            </w:pPr>
            <w:r>
              <w:rPr>
                <w:bCs/>
                <w:sz w:val="28"/>
                <w:szCs w:val="28"/>
              </w:rPr>
              <w:t>текущая</w:t>
            </w:r>
          </w:p>
          <w:p w:rsidR="0005406B" w:rsidRDefault="0005406B" w:rsidP="0005406B">
            <w:pPr>
              <w:jc w:val="center"/>
              <w:rPr>
                <w:bCs/>
                <w:sz w:val="28"/>
                <w:szCs w:val="28"/>
              </w:rPr>
            </w:pPr>
            <w:r>
              <w:rPr>
                <w:bCs/>
                <w:sz w:val="28"/>
                <w:szCs w:val="28"/>
              </w:rPr>
              <w:t>тематическая</w:t>
            </w:r>
          </w:p>
          <w:p w:rsidR="0005406B" w:rsidRDefault="0005406B" w:rsidP="0005406B">
            <w:pPr>
              <w:jc w:val="center"/>
              <w:rPr>
                <w:bCs/>
                <w:sz w:val="28"/>
                <w:szCs w:val="28"/>
              </w:rPr>
            </w:pPr>
            <w:r>
              <w:rPr>
                <w:bCs/>
                <w:sz w:val="28"/>
                <w:szCs w:val="28"/>
              </w:rPr>
              <w:t>письменно</w:t>
            </w:r>
          </w:p>
          <w:p w:rsidR="0005406B" w:rsidRDefault="0005406B" w:rsidP="0005406B">
            <w:pPr>
              <w:pStyle w:val="a4"/>
              <w:spacing w:before="0" w:beforeAutospacing="0" w:after="0" w:afterAutospacing="0"/>
              <w:ind w:firstLine="567"/>
              <w:jc w:val="both"/>
              <w:rPr>
                <w:bCs/>
                <w:sz w:val="28"/>
                <w:szCs w:val="28"/>
              </w:rPr>
            </w:pPr>
            <w:r>
              <w:rPr>
                <w:bCs/>
                <w:sz w:val="28"/>
                <w:szCs w:val="28"/>
              </w:rPr>
              <w:t>устно</w:t>
            </w:r>
          </w:p>
          <w:p w:rsidR="00B417A0" w:rsidRPr="00455277" w:rsidRDefault="0005406B" w:rsidP="0005406B">
            <w:pPr>
              <w:jc w:val="center"/>
              <w:rPr>
                <w:b/>
                <w:sz w:val="28"/>
                <w:szCs w:val="28"/>
              </w:rPr>
            </w:pPr>
            <w:r>
              <w:rPr>
                <w:color w:val="333333"/>
                <w:sz w:val="28"/>
                <w:szCs w:val="28"/>
              </w:rPr>
              <w:t>практика</w:t>
            </w:r>
          </w:p>
        </w:tc>
      </w:tr>
      <w:tr w:rsidR="00455277" w:rsidRPr="00455277" w:rsidTr="00455277">
        <w:tc>
          <w:tcPr>
            <w:tcW w:w="3971" w:type="dxa"/>
          </w:tcPr>
          <w:p w:rsidR="00455277" w:rsidRPr="00455277" w:rsidRDefault="00455277" w:rsidP="00455277">
            <w:pPr>
              <w:pStyle w:val="a4"/>
              <w:spacing w:before="0" w:beforeAutospacing="0" w:after="0" w:afterAutospacing="0"/>
              <w:ind w:firstLine="567"/>
              <w:jc w:val="both"/>
              <w:rPr>
                <w:color w:val="333333"/>
                <w:sz w:val="28"/>
                <w:szCs w:val="28"/>
              </w:rPr>
            </w:pPr>
            <w:r w:rsidRPr="00455277">
              <w:rPr>
                <w:color w:val="000000"/>
                <w:sz w:val="28"/>
                <w:szCs w:val="28"/>
              </w:rPr>
              <w:t xml:space="preserve">Распознавать основные виды многогранников (пирамида; призма, </w:t>
            </w:r>
            <w:r w:rsidRPr="00455277">
              <w:rPr>
                <w:color w:val="000000"/>
                <w:sz w:val="28"/>
                <w:szCs w:val="28"/>
              </w:rPr>
              <w:lastRenderedPageBreak/>
              <w:t>прямоугольный параллелепипед, куб).</w:t>
            </w:r>
          </w:p>
          <w:p w:rsidR="00455277" w:rsidRPr="00455277" w:rsidRDefault="00455277" w:rsidP="00455277">
            <w:pPr>
              <w:pStyle w:val="a4"/>
              <w:spacing w:before="0" w:beforeAutospacing="0" w:after="0" w:afterAutospacing="0"/>
              <w:ind w:firstLine="567"/>
              <w:jc w:val="both"/>
              <w:rPr>
                <w:color w:val="333333"/>
                <w:sz w:val="28"/>
                <w:szCs w:val="28"/>
              </w:rPr>
            </w:pPr>
            <w:r w:rsidRPr="00455277">
              <w:rPr>
                <w:color w:val="000000"/>
                <w:sz w:val="28"/>
                <w:szCs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B417A0" w:rsidRPr="00455277" w:rsidRDefault="00B417A0" w:rsidP="00B417A0">
            <w:pPr>
              <w:rPr>
                <w:bCs/>
                <w:sz w:val="28"/>
                <w:szCs w:val="28"/>
              </w:rPr>
            </w:pPr>
          </w:p>
        </w:tc>
        <w:tc>
          <w:tcPr>
            <w:tcW w:w="2649" w:type="dxa"/>
          </w:tcPr>
          <w:p w:rsidR="00B417A0" w:rsidRPr="00455277" w:rsidRDefault="00B417A0" w:rsidP="00BB3555">
            <w:pPr>
              <w:jc w:val="center"/>
              <w:rPr>
                <w:b/>
                <w:sz w:val="28"/>
                <w:szCs w:val="28"/>
              </w:rPr>
            </w:pPr>
          </w:p>
          <w:p w:rsidR="00B417A0" w:rsidRPr="00455277" w:rsidRDefault="00B417A0" w:rsidP="00BB3555">
            <w:pPr>
              <w:jc w:val="center"/>
              <w:rPr>
                <w:b/>
                <w:sz w:val="28"/>
                <w:szCs w:val="28"/>
              </w:rPr>
            </w:pPr>
          </w:p>
        </w:tc>
        <w:tc>
          <w:tcPr>
            <w:tcW w:w="2725" w:type="dxa"/>
          </w:tcPr>
          <w:p w:rsidR="00B417A0" w:rsidRPr="00455277" w:rsidRDefault="00B417A0" w:rsidP="00BB3555">
            <w:pPr>
              <w:jc w:val="center"/>
              <w:rPr>
                <w:b/>
                <w:sz w:val="28"/>
                <w:szCs w:val="28"/>
              </w:rPr>
            </w:pPr>
          </w:p>
          <w:p w:rsidR="0005406B" w:rsidRDefault="0005406B" w:rsidP="0005406B">
            <w:pPr>
              <w:jc w:val="center"/>
              <w:rPr>
                <w:bCs/>
                <w:sz w:val="28"/>
                <w:szCs w:val="28"/>
              </w:rPr>
            </w:pPr>
            <w:r>
              <w:rPr>
                <w:bCs/>
                <w:sz w:val="28"/>
                <w:szCs w:val="28"/>
              </w:rPr>
              <w:t>текущая</w:t>
            </w:r>
          </w:p>
          <w:p w:rsidR="0005406B" w:rsidRDefault="0005406B" w:rsidP="0005406B">
            <w:pPr>
              <w:jc w:val="center"/>
              <w:rPr>
                <w:bCs/>
                <w:sz w:val="28"/>
                <w:szCs w:val="28"/>
              </w:rPr>
            </w:pPr>
            <w:r>
              <w:rPr>
                <w:bCs/>
                <w:sz w:val="28"/>
                <w:szCs w:val="28"/>
              </w:rPr>
              <w:t>тематическая</w:t>
            </w:r>
          </w:p>
          <w:p w:rsidR="0005406B" w:rsidRDefault="0005406B" w:rsidP="0005406B">
            <w:pPr>
              <w:jc w:val="center"/>
              <w:rPr>
                <w:bCs/>
                <w:sz w:val="28"/>
                <w:szCs w:val="28"/>
              </w:rPr>
            </w:pPr>
            <w:r>
              <w:rPr>
                <w:bCs/>
                <w:sz w:val="28"/>
                <w:szCs w:val="28"/>
              </w:rPr>
              <w:t>письменно</w:t>
            </w:r>
          </w:p>
          <w:p w:rsidR="0005406B" w:rsidRDefault="0005406B" w:rsidP="0005406B">
            <w:pPr>
              <w:pStyle w:val="a4"/>
              <w:spacing w:before="0" w:beforeAutospacing="0" w:after="0" w:afterAutospacing="0"/>
              <w:ind w:firstLine="567"/>
              <w:jc w:val="both"/>
              <w:rPr>
                <w:bCs/>
                <w:sz w:val="28"/>
                <w:szCs w:val="28"/>
              </w:rPr>
            </w:pPr>
            <w:r>
              <w:rPr>
                <w:bCs/>
                <w:sz w:val="28"/>
                <w:szCs w:val="28"/>
              </w:rPr>
              <w:lastRenderedPageBreak/>
              <w:t>устно</w:t>
            </w:r>
          </w:p>
          <w:p w:rsidR="00C276ED" w:rsidRPr="00455277" w:rsidRDefault="0005406B" w:rsidP="0005406B">
            <w:pPr>
              <w:jc w:val="center"/>
              <w:rPr>
                <w:bCs/>
                <w:sz w:val="28"/>
                <w:szCs w:val="28"/>
              </w:rPr>
            </w:pPr>
            <w:r>
              <w:rPr>
                <w:color w:val="333333"/>
                <w:sz w:val="28"/>
                <w:szCs w:val="28"/>
              </w:rPr>
              <w:t>практика</w:t>
            </w:r>
          </w:p>
          <w:p w:rsidR="00B417A0" w:rsidRPr="00455277" w:rsidRDefault="00B417A0" w:rsidP="00BB3555">
            <w:pPr>
              <w:jc w:val="center"/>
              <w:rPr>
                <w:b/>
                <w:sz w:val="28"/>
                <w:szCs w:val="28"/>
              </w:rPr>
            </w:pPr>
          </w:p>
        </w:tc>
      </w:tr>
      <w:tr w:rsidR="00455277" w:rsidRPr="00455277" w:rsidTr="00455277">
        <w:tc>
          <w:tcPr>
            <w:tcW w:w="3971" w:type="dxa"/>
          </w:tcPr>
          <w:p w:rsidR="00455277" w:rsidRPr="00455277" w:rsidRDefault="00455277" w:rsidP="00455277">
            <w:pPr>
              <w:pStyle w:val="a4"/>
              <w:spacing w:before="0" w:beforeAutospacing="0" w:after="0" w:afterAutospacing="0"/>
              <w:ind w:firstLine="567"/>
              <w:jc w:val="both"/>
              <w:rPr>
                <w:color w:val="333333"/>
                <w:sz w:val="28"/>
                <w:szCs w:val="28"/>
              </w:rPr>
            </w:pPr>
            <w:r w:rsidRPr="00455277">
              <w:rPr>
                <w:color w:val="000000"/>
                <w:sz w:val="28"/>
                <w:szCs w:val="28"/>
              </w:rPr>
              <w:lastRenderedPageBreak/>
              <w:t>Оперировать понятиями: секущая плоскость, сечение многогранников.</w:t>
            </w:r>
          </w:p>
          <w:p w:rsidR="00455277" w:rsidRPr="00455277" w:rsidRDefault="00455277" w:rsidP="00455277">
            <w:pPr>
              <w:pStyle w:val="a4"/>
              <w:spacing w:before="0" w:beforeAutospacing="0" w:after="0" w:afterAutospacing="0"/>
              <w:ind w:firstLine="567"/>
              <w:jc w:val="both"/>
              <w:rPr>
                <w:color w:val="333333"/>
                <w:sz w:val="28"/>
                <w:szCs w:val="28"/>
              </w:rPr>
            </w:pPr>
            <w:r w:rsidRPr="00455277">
              <w:rPr>
                <w:color w:val="000000"/>
                <w:sz w:val="28"/>
                <w:szCs w:val="28"/>
              </w:rPr>
              <w:t>Объяснять принципы построения сечений, используя метод следов.</w:t>
            </w:r>
          </w:p>
          <w:p w:rsidR="00B417A0" w:rsidRPr="00455277" w:rsidRDefault="00455277" w:rsidP="00455277">
            <w:pPr>
              <w:rPr>
                <w:b/>
                <w:sz w:val="28"/>
                <w:szCs w:val="28"/>
              </w:rPr>
            </w:pPr>
            <w:r w:rsidRPr="00455277">
              <w:rPr>
                <w:color w:val="000000"/>
                <w:sz w:val="28"/>
                <w:szCs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tc>
        <w:tc>
          <w:tcPr>
            <w:tcW w:w="2649" w:type="dxa"/>
          </w:tcPr>
          <w:p w:rsidR="00B417A0" w:rsidRPr="00455277" w:rsidRDefault="00B417A0" w:rsidP="00BB3555">
            <w:pPr>
              <w:jc w:val="center"/>
              <w:rPr>
                <w:b/>
                <w:sz w:val="28"/>
                <w:szCs w:val="28"/>
              </w:rPr>
            </w:pPr>
          </w:p>
        </w:tc>
        <w:tc>
          <w:tcPr>
            <w:tcW w:w="2725" w:type="dxa"/>
          </w:tcPr>
          <w:p w:rsidR="0005406B" w:rsidRDefault="0005406B" w:rsidP="0005406B">
            <w:pPr>
              <w:jc w:val="center"/>
              <w:rPr>
                <w:bCs/>
                <w:sz w:val="28"/>
                <w:szCs w:val="28"/>
              </w:rPr>
            </w:pPr>
            <w:r>
              <w:rPr>
                <w:bCs/>
                <w:sz w:val="28"/>
                <w:szCs w:val="28"/>
              </w:rPr>
              <w:t>текущая</w:t>
            </w:r>
          </w:p>
          <w:p w:rsidR="0005406B" w:rsidRDefault="0005406B" w:rsidP="0005406B">
            <w:pPr>
              <w:jc w:val="center"/>
              <w:rPr>
                <w:bCs/>
                <w:sz w:val="28"/>
                <w:szCs w:val="28"/>
              </w:rPr>
            </w:pPr>
            <w:r>
              <w:rPr>
                <w:bCs/>
                <w:sz w:val="28"/>
                <w:szCs w:val="28"/>
              </w:rPr>
              <w:t>тематическая</w:t>
            </w:r>
          </w:p>
          <w:p w:rsidR="0005406B" w:rsidRDefault="0005406B" w:rsidP="0005406B">
            <w:pPr>
              <w:jc w:val="center"/>
              <w:rPr>
                <w:bCs/>
                <w:sz w:val="28"/>
                <w:szCs w:val="28"/>
              </w:rPr>
            </w:pPr>
            <w:r>
              <w:rPr>
                <w:bCs/>
                <w:sz w:val="28"/>
                <w:szCs w:val="28"/>
              </w:rPr>
              <w:t>письменно</w:t>
            </w:r>
          </w:p>
          <w:p w:rsidR="0005406B" w:rsidRDefault="0005406B" w:rsidP="0005406B">
            <w:pPr>
              <w:pStyle w:val="a4"/>
              <w:spacing w:before="0" w:beforeAutospacing="0" w:after="0" w:afterAutospacing="0"/>
              <w:ind w:firstLine="567"/>
              <w:jc w:val="both"/>
              <w:rPr>
                <w:bCs/>
                <w:sz w:val="28"/>
                <w:szCs w:val="28"/>
              </w:rPr>
            </w:pPr>
            <w:r>
              <w:rPr>
                <w:bCs/>
                <w:sz w:val="28"/>
                <w:szCs w:val="28"/>
              </w:rPr>
              <w:t>устно</w:t>
            </w:r>
          </w:p>
          <w:p w:rsidR="00B417A0" w:rsidRPr="00455277" w:rsidRDefault="0005406B" w:rsidP="0005406B">
            <w:pPr>
              <w:jc w:val="center"/>
              <w:rPr>
                <w:b/>
                <w:sz w:val="28"/>
                <w:szCs w:val="28"/>
              </w:rPr>
            </w:pPr>
            <w:r>
              <w:rPr>
                <w:color w:val="333333"/>
                <w:sz w:val="28"/>
                <w:szCs w:val="28"/>
              </w:rPr>
              <w:t>практика</w:t>
            </w:r>
          </w:p>
        </w:tc>
      </w:tr>
      <w:tr w:rsidR="00455277" w:rsidRPr="00455277" w:rsidTr="00455277">
        <w:tc>
          <w:tcPr>
            <w:tcW w:w="3971" w:type="dxa"/>
          </w:tcPr>
          <w:p w:rsidR="00455277" w:rsidRPr="00455277" w:rsidRDefault="00455277" w:rsidP="00455277">
            <w:pPr>
              <w:pStyle w:val="a4"/>
              <w:spacing w:before="0" w:beforeAutospacing="0" w:after="0" w:afterAutospacing="0"/>
              <w:ind w:firstLine="567"/>
              <w:jc w:val="both"/>
              <w:rPr>
                <w:color w:val="333333"/>
                <w:sz w:val="28"/>
                <w:szCs w:val="28"/>
              </w:rPr>
            </w:pPr>
            <w:r w:rsidRPr="00455277">
              <w:rPr>
                <w:color w:val="000000"/>
                <w:sz w:val="28"/>
                <w:szCs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B417A0" w:rsidRPr="00455277" w:rsidRDefault="00B417A0" w:rsidP="00B417A0">
            <w:pPr>
              <w:rPr>
                <w:bCs/>
                <w:sz w:val="28"/>
                <w:szCs w:val="28"/>
              </w:rPr>
            </w:pPr>
          </w:p>
        </w:tc>
        <w:tc>
          <w:tcPr>
            <w:tcW w:w="2649" w:type="dxa"/>
          </w:tcPr>
          <w:p w:rsidR="00B417A0" w:rsidRPr="00455277" w:rsidRDefault="00B417A0" w:rsidP="00BB3555">
            <w:pPr>
              <w:jc w:val="center"/>
              <w:rPr>
                <w:b/>
                <w:sz w:val="28"/>
                <w:szCs w:val="28"/>
              </w:rPr>
            </w:pPr>
          </w:p>
        </w:tc>
        <w:tc>
          <w:tcPr>
            <w:tcW w:w="2725" w:type="dxa"/>
          </w:tcPr>
          <w:p w:rsidR="0005406B" w:rsidRDefault="0005406B" w:rsidP="0005406B">
            <w:pPr>
              <w:jc w:val="center"/>
              <w:rPr>
                <w:bCs/>
                <w:sz w:val="28"/>
                <w:szCs w:val="28"/>
              </w:rPr>
            </w:pPr>
            <w:r>
              <w:rPr>
                <w:bCs/>
                <w:sz w:val="28"/>
                <w:szCs w:val="28"/>
              </w:rPr>
              <w:t>текущая</w:t>
            </w:r>
          </w:p>
          <w:p w:rsidR="0005406B" w:rsidRDefault="0005406B" w:rsidP="0005406B">
            <w:pPr>
              <w:jc w:val="center"/>
              <w:rPr>
                <w:bCs/>
                <w:sz w:val="28"/>
                <w:szCs w:val="28"/>
              </w:rPr>
            </w:pPr>
            <w:r>
              <w:rPr>
                <w:bCs/>
                <w:sz w:val="28"/>
                <w:szCs w:val="28"/>
              </w:rPr>
              <w:t>тематическая</w:t>
            </w:r>
          </w:p>
          <w:p w:rsidR="0005406B" w:rsidRDefault="0005406B" w:rsidP="0005406B">
            <w:pPr>
              <w:jc w:val="center"/>
              <w:rPr>
                <w:bCs/>
                <w:sz w:val="28"/>
                <w:szCs w:val="28"/>
              </w:rPr>
            </w:pPr>
            <w:r>
              <w:rPr>
                <w:bCs/>
                <w:sz w:val="28"/>
                <w:szCs w:val="28"/>
              </w:rPr>
              <w:t>письменно</w:t>
            </w:r>
          </w:p>
          <w:p w:rsidR="0005406B" w:rsidRDefault="0005406B" w:rsidP="0005406B">
            <w:pPr>
              <w:pStyle w:val="a4"/>
              <w:spacing w:before="0" w:beforeAutospacing="0" w:after="0" w:afterAutospacing="0"/>
              <w:ind w:firstLine="567"/>
              <w:jc w:val="both"/>
              <w:rPr>
                <w:bCs/>
                <w:sz w:val="28"/>
                <w:szCs w:val="28"/>
              </w:rPr>
            </w:pPr>
            <w:r>
              <w:rPr>
                <w:bCs/>
                <w:sz w:val="28"/>
                <w:szCs w:val="28"/>
              </w:rPr>
              <w:t>устно</w:t>
            </w:r>
          </w:p>
          <w:p w:rsidR="00B417A0" w:rsidRPr="00455277" w:rsidRDefault="0005406B" w:rsidP="0005406B">
            <w:pPr>
              <w:jc w:val="center"/>
              <w:rPr>
                <w:b/>
                <w:sz w:val="28"/>
                <w:szCs w:val="28"/>
              </w:rPr>
            </w:pPr>
            <w:r>
              <w:rPr>
                <w:color w:val="333333"/>
                <w:sz w:val="28"/>
                <w:szCs w:val="28"/>
              </w:rPr>
              <w:t>практика</w:t>
            </w:r>
          </w:p>
        </w:tc>
      </w:tr>
      <w:tr w:rsidR="00455277" w:rsidRPr="00455277" w:rsidTr="00455277">
        <w:tc>
          <w:tcPr>
            <w:tcW w:w="3971" w:type="dxa"/>
          </w:tcPr>
          <w:p w:rsidR="00B417A0" w:rsidRPr="00455277" w:rsidRDefault="00455277" w:rsidP="00B417A0">
            <w:pPr>
              <w:rPr>
                <w:bCs/>
                <w:sz w:val="28"/>
                <w:szCs w:val="28"/>
              </w:rPr>
            </w:pPr>
            <w:r w:rsidRPr="00455277">
              <w:rPr>
                <w:color w:val="000000"/>
                <w:sz w:val="28"/>
                <w:szCs w:val="28"/>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w:t>
            </w:r>
            <w:r w:rsidRPr="00455277">
              <w:rPr>
                <w:color w:val="000000"/>
                <w:sz w:val="28"/>
                <w:szCs w:val="28"/>
              </w:rPr>
              <w:lastRenderedPageBreak/>
              <w:t>между прямой и плоскостью между плоскостями, двугранных углов</w:t>
            </w:r>
          </w:p>
        </w:tc>
        <w:tc>
          <w:tcPr>
            <w:tcW w:w="2649" w:type="dxa"/>
          </w:tcPr>
          <w:p w:rsidR="00B417A0" w:rsidRPr="00455277" w:rsidRDefault="00B417A0" w:rsidP="00B417A0">
            <w:pPr>
              <w:rPr>
                <w:b/>
                <w:sz w:val="28"/>
                <w:szCs w:val="28"/>
              </w:rPr>
            </w:pPr>
          </w:p>
        </w:tc>
        <w:tc>
          <w:tcPr>
            <w:tcW w:w="2725" w:type="dxa"/>
          </w:tcPr>
          <w:p w:rsidR="0005406B" w:rsidRDefault="0005406B" w:rsidP="0005406B">
            <w:pPr>
              <w:jc w:val="center"/>
              <w:rPr>
                <w:bCs/>
                <w:sz w:val="28"/>
                <w:szCs w:val="28"/>
              </w:rPr>
            </w:pPr>
            <w:r>
              <w:rPr>
                <w:bCs/>
                <w:sz w:val="28"/>
                <w:szCs w:val="28"/>
              </w:rPr>
              <w:t>текущая</w:t>
            </w:r>
          </w:p>
          <w:p w:rsidR="0005406B" w:rsidRDefault="0005406B" w:rsidP="0005406B">
            <w:pPr>
              <w:jc w:val="center"/>
              <w:rPr>
                <w:bCs/>
                <w:sz w:val="28"/>
                <w:szCs w:val="28"/>
              </w:rPr>
            </w:pPr>
            <w:r>
              <w:rPr>
                <w:bCs/>
                <w:sz w:val="28"/>
                <w:szCs w:val="28"/>
              </w:rPr>
              <w:t>тематическая</w:t>
            </w:r>
          </w:p>
          <w:p w:rsidR="0005406B" w:rsidRDefault="0005406B" w:rsidP="0005406B">
            <w:pPr>
              <w:jc w:val="center"/>
              <w:rPr>
                <w:bCs/>
                <w:sz w:val="28"/>
                <w:szCs w:val="28"/>
              </w:rPr>
            </w:pPr>
            <w:r>
              <w:rPr>
                <w:bCs/>
                <w:sz w:val="28"/>
                <w:szCs w:val="28"/>
              </w:rPr>
              <w:t>письменно</w:t>
            </w:r>
          </w:p>
          <w:p w:rsidR="0005406B" w:rsidRDefault="0005406B" w:rsidP="0005406B">
            <w:pPr>
              <w:pStyle w:val="a4"/>
              <w:spacing w:before="0" w:beforeAutospacing="0" w:after="0" w:afterAutospacing="0"/>
              <w:ind w:firstLine="567"/>
              <w:jc w:val="both"/>
              <w:rPr>
                <w:bCs/>
                <w:sz w:val="28"/>
                <w:szCs w:val="28"/>
              </w:rPr>
            </w:pPr>
            <w:r>
              <w:rPr>
                <w:bCs/>
                <w:sz w:val="28"/>
                <w:szCs w:val="28"/>
              </w:rPr>
              <w:t>устно</w:t>
            </w:r>
          </w:p>
          <w:p w:rsidR="00B417A0" w:rsidRPr="00455277" w:rsidRDefault="0005406B" w:rsidP="0005406B">
            <w:pPr>
              <w:jc w:val="center"/>
              <w:rPr>
                <w:b/>
                <w:sz w:val="28"/>
                <w:szCs w:val="28"/>
              </w:rPr>
            </w:pPr>
            <w:r>
              <w:rPr>
                <w:color w:val="333333"/>
                <w:sz w:val="28"/>
                <w:szCs w:val="28"/>
              </w:rPr>
              <w:t>практика</w:t>
            </w:r>
          </w:p>
        </w:tc>
      </w:tr>
      <w:tr w:rsidR="00455277" w:rsidRPr="00455277" w:rsidTr="00455277">
        <w:tc>
          <w:tcPr>
            <w:tcW w:w="3971" w:type="dxa"/>
          </w:tcPr>
          <w:p w:rsidR="00455277" w:rsidRPr="00455277" w:rsidRDefault="00455277" w:rsidP="00455277">
            <w:pPr>
              <w:pStyle w:val="a4"/>
              <w:spacing w:before="0" w:beforeAutospacing="0" w:after="0" w:afterAutospacing="0"/>
              <w:ind w:firstLine="567"/>
              <w:jc w:val="both"/>
              <w:rPr>
                <w:color w:val="333333"/>
                <w:sz w:val="28"/>
                <w:szCs w:val="28"/>
              </w:rPr>
            </w:pPr>
            <w:r w:rsidRPr="00455277">
              <w:rPr>
                <w:color w:val="000000"/>
                <w:sz w:val="28"/>
                <w:szCs w:val="28"/>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B417A0" w:rsidRPr="00455277" w:rsidRDefault="00B417A0" w:rsidP="00B417A0">
            <w:pPr>
              <w:rPr>
                <w:bCs/>
                <w:sz w:val="28"/>
                <w:szCs w:val="28"/>
              </w:rPr>
            </w:pPr>
          </w:p>
        </w:tc>
        <w:tc>
          <w:tcPr>
            <w:tcW w:w="2649" w:type="dxa"/>
          </w:tcPr>
          <w:p w:rsidR="00B417A0" w:rsidRPr="00455277" w:rsidRDefault="00B417A0" w:rsidP="00BB3555">
            <w:pPr>
              <w:jc w:val="center"/>
              <w:rPr>
                <w:b/>
                <w:sz w:val="28"/>
                <w:szCs w:val="28"/>
              </w:rPr>
            </w:pPr>
          </w:p>
        </w:tc>
        <w:tc>
          <w:tcPr>
            <w:tcW w:w="2725" w:type="dxa"/>
          </w:tcPr>
          <w:p w:rsidR="0005406B" w:rsidRDefault="0005406B" w:rsidP="0005406B">
            <w:pPr>
              <w:jc w:val="center"/>
              <w:rPr>
                <w:bCs/>
                <w:sz w:val="28"/>
                <w:szCs w:val="28"/>
              </w:rPr>
            </w:pPr>
            <w:r>
              <w:rPr>
                <w:bCs/>
                <w:sz w:val="28"/>
                <w:szCs w:val="28"/>
              </w:rPr>
              <w:t>текущая</w:t>
            </w:r>
          </w:p>
          <w:p w:rsidR="0005406B" w:rsidRDefault="0005406B" w:rsidP="0005406B">
            <w:pPr>
              <w:jc w:val="center"/>
              <w:rPr>
                <w:bCs/>
                <w:sz w:val="28"/>
                <w:szCs w:val="28"/>
              </w:rPr>
            </w:pPr>
            <w:r>
              <w:rPr>
                <w:bCs/>
                <w:sz w:val="28"/>
                <w:szCs w:val="28"/>
              </w:rPr>
              <w:t>тематическая</w:t>
            </w:r>
          </w:p>
          <w:p w:rsidR="0005406B" w:rsidRDefault="0005406B" w:rsidP="0005406B">
            <w:pPr>
              <w:jc w:val="center"/>
              <w:rPr>
                <w:bCs/>
                <w:sz w:val="28"/>
                <w:szCs w:val="28"/>
              </w:rPr>
            </w:pPr>
            <w:r>
              <w:rPr>
                <w:bCs/>
                <w:sz w:val="28"/>
                <w:szCs w:val="28"/>
              </w:rPr>
              <w:t>письменно</w:t>
            </w:r>
          </w:p>
          <w:p w:rsidR="0005406B" w:rsidRDefault="0005406B" w:rsidP="0005406B">
            <w:pPr>
              <w:pStyle w:val="a4"/>
              <w:spacing w:before="0" w:beforeAutospacing="0" w:after="0" w:afterAutospacing="0"/>
              <w:ind w:firstLine="567"/>
              <w:jc w:val="both"/>
              <w:rPr>
                <w:bCs/>
                <w:sz w:val="28"/>
                <w:szCs w:val="28"/>
              </w:rPr>
            </w:pPr>
            <w:r>
              <w:rPr>
                <w:bCs/>
                <w:sz w:val="28"/>
                <w:szCs w:val="28"/>
              </w:rPr>
              <w:t>устно</w:t>
            </w:r>
          </w:p>
          <w:p w:rsidR="00B417A0" w:rsidRPr="00455277" w:rsidRDefault="0005406B" w:rsidP="0005406B">
            <w:pPr>
              <w:jc w:val="center"/>
              <w:rPr>
                <w:b/>
                <w:sz w:val="28"/>
                <w:szCs w:val="28"/>
              </w:rPr>
            </w:pPr>
            <w:r>
              <w:rPr>
                <w:color w:val="333333"/>
                <w:sz w:val="28"/>
                <w:szCs w:val="28"/>
              </w:rPr>
              <w:t>практика</w:t>
            </w:r>
          </w:p>
        </w:tc>
      </w:tr>
      <w:tr w:rsidR="00455277" w:rsidRPr="00455277" w:rsidTr="00455277">
        <w:tc>
          <w:tcPr>
            <w:tcW w:w="3971" w:type="dxa"/>
          </w:tcPr>
          <w:p w:rsidR="00455277" w:rsidRPr="00455277" w:rsidRDefault="00455277" w:rsidP="00455277">
            <w:pPr>
              <w:pStyle w:val="a4"/>
              <w:spacing w:before="0" w:beforeAutospacing="0" w:after="0" w:afterAutospacing="0"/>
              <w:ind w:firstLine="567"/>
              <w:jc w:val="both"/>
              <w:rPr>
                <w:color w:val="333333"/>
                <w:sz w:val="28"/>
                <w:szCs w:val="28"/>
              </w:rPr>
            </w:pPr>
            <w:r w:rsidRPr="00455277">
              <w:rPr>
                <w:color w:val="000000"/>
                <w:sz w:val="28"/>
                <w:szCs w:val="28"/>
              </w:rPr>
              <w:t>Оперировать понятиями: симметрия в пространстве; центр, ось и плоскость симметрии; центр, ось и плоскость симметрии фигуры.</w:t>
            </w:r>
          </w:p>
          <w:p w:rsidR="00B417A0" w:rsidRPr="00455277" w:rsidRDefault="00B417A0" w:rsidP="00B417A0">
            <w:pPr>
              <w:rPr>
                <w:bCs/>
                <w:sz w:val="28"/>
                <w:szCs w:val="28"/>
              </w:rPr>
            </w:pPr>
          </w:p>
        </w:tc>
        <w:tc>
          <w:tcPr>
            <w:tcW w:w="2649" w:type="dxa"/>
          </w:tcPr>
          <w:p w:rsidR="00B417A0" w:rsidRPr="00455277" w:rsidRDefault="00B417A0" w:rsidP="00BB3555">
            <w:pPr>
              <w:jc w:val="center"/>
              <w:rPr>
                <w:b/>
                <w:sz w:val="28"/>
                <w:szCs w:val="28"/>
              </w:rPr>
            </w:pPr>
          </w:p>
        </w:tc>
        <w:tc>
          <w:tcPr>
            <w:tcW w:w="2725" w:type="dxa"/>
          </w:tcPr>
          <w:p w:rsidR="00C276ED" w:rsidRPr="00455277" w:rsidRDefault="00C276ED" w:rsidP="00C276ED">
            <w:pPr>
              <w:jc w:val="center"/>
              <w:rPr>
                <w:bCs/>
                <w:sz w:val="28"/>
                <w:szCs w:val="28"/>
              </w:rPr>
            </w:pPr>
            <w:r w:rsidRPr="00455277">
              <w:rPr>
                <w:bCs/>
                <w:sz w:val="28"/>
                <w:szCs w:val="28"/>
              </w:rPr>
              <w:t>текущая</w:t>
            </w:r>
          </w:p>
          <w:p w:rsidR="00C276ED" w:rsidRPr="00455277" w:rsidRDefault="00C276ED" w:rsidP="00C276ED">
            <w:pPr>
              <w:jc w:val="center"/>
              <w:rPr>
                <w:bCs/>
                <w:sz w:val="28"/>
                <w:szCs w:val="28"/>
              </w:rPr>
            </w:pPr>
            <w:r w:rsidRPr="00455277">
              <w:rPr>
                <w:bCs/>
                <w:sz w:val="28"/>
                <w:szCs w:val="28"/>
              </w:rPr>
              <w:t>тематическая</w:t>
            </w:r>
          </w:p>
          <w:p w:rsidR="00C276ED" w:rsidRPr="00455277" w:rsidRDefault="00C276ED" w:rsidP="00C276ED">
            <w:pPr>
              <w:jc w:val="center"/>
              <w:rPr>
                <w:bCs/>
                <w:sz w:val="28"/>
                <w:szCs w:val="28"/>
              </w:rPr>
            </w:pPr>
            <w:r w:rsidRPr="00455277">
              <w:rPr>
                <w:bCs/>
                <w:sz w:val="28"/>
                <w:szCs w:val="28"/>
              </w:rPr>
              <w:t>письменно</w:t>
            </w:r>
          </w:p>
          <w:p w:rsidR="00B417A0" w:rsidRPr="00455277" w:rsidRDefault="00C276ED" w:rsidP="00C276ED">
            <w:pPr>
              <w:jc w:val="center"/>
              <w:rPr>
                <w:b/>
                <w:sz w:val="28"/>
                <w:szCs w:val="28"/>
              </w:rPr>
            </w:pPr>
            <w:r w:rsidRPr="00455277">
              <w:rPr>
                <w:bCs/>
                <w:sz w:val="28"/>
                <w:szCs w:val="28"/>
              </w:rPr>
              <w:t>устно</w:t>
            </w:r>
          </w:p>
        </w:tc>
      </w:tr>
      <w:tr w:rsidR="00455277" w:rsidRPr="00455277" w:rsidTr="00455277">
        <w:tc>
          <w:tcPr>
            <w:tcW w:w="3971" w:type="dxa"/>
          </w:tcPr>
          <w:p w:rsidR="00B417A0" w:rsidRPr="00455277" w:rsidRDefault="00455277" w:rsidP="00455277">
            <w:pPr>
              <w:pStyle w:val="a4"/>
              <w:spacing w:before="0" w:beforeAutospacing="0" w:after="0" w:afterAutospacing="0"/>
              <w:jc w:val="both"/>
              <w:rPr>
                <w:color w:val="333333"/>
                <w:sz w:val="28"/>
                <w:szCs w:val="28"/>
              </w:rPr>
            </w:pPr>
            <w:r w:rsidRPr="00455277">
              <w:rPr>
                <w:color w:val="000000"/>
                <w:sz w:val="28"/>
                <w:szCs w:val="28"/>
              </w:rPr>
              <w:t>Извлекать, преобразовывать и интерпретировать информацию о пространственных геометрических</w:t>
            </w:r>
          </w:p>
          <w:p w:rsidR="00B417A0" w:rsidRPr="00455277" w:rsidRDefault="00455277" w:rsidP="00BB3555">
            <w:pPr>
              <w:jc w:val="center"/>
              <w:rPr>
                <w:b/>
                <w:sz w:val="28"/>
                <w:szCs w:val="28"/>
              </w:rPr>
            </w:pPr>
            <w:r w:rsidRPr="00455277">
              <w:rPr>
                <w:color w:val="000000"/>
                <w:sz w:val="28"/>
                <w:szCs w:val="28"/>
              </w:rPr>
              <w:t>фигурах, представленную на чертежах и рисунках</w:t>
            </w:r>
          </w:p>
        </w:tc>
        <w:tc>
          <w:tcPr>
            <w:tcW w:w="2649" w:type="dxa"/>
          </w:tcPr>
          <w:p w:rsidR="00B417A0" w:rsidRPr="00455277" w:rsidRDefault="00B417A0" w:rsidP="00BB3555">
            <w:pPr>
              <w:jc w:val="center"/>
              <w:rPr>
                <w:b/>
                <w:sz w:val="28"/>
                <w:szCs w:val="28"/>
              </w:rPr>
            </w:pPr>
          </w:p>
        </w:tc>
        <w:tc>
          <w:tcPr>
            <w:tcW w:w="2725" w:type="dxa"/>
          </w:tcPr>
          <w:p w:rsidR="0005406B" w:rsidRPr="0005406B" w:rsidRDefault="0005406B" w:rsidP="0005406B">
            <w:pPr>
              <w:jc w:val="center"/>
              <w:rPr>
                <w:bCs/>
                <w:sz w:val="28"/>
                <w:szCs w:val="28"/>
              </w:rPr>
            </w:pPr>
            <w:r w:rsidRPr="0005406B">
              <w:rPr>
                <w:bCs/>
                <w:sz w:val="28"/>
                <w:szCs w:val="28"/>
              </w:rPr>
              <w:t>текущая</w:t>
            </w:r>
          </w:p>
          <w:p w:rsidR="0005406B" w:rsidRPr="0005406B" w:rsidRDefault="0005406B" w:rsidP="0005406B">
            <w:pPr>
              <w:jc w:val="center"/>
              <w:rPr>
                <w:bCs/>
                <w:sz w:val="28"/>
                <w:szCs w:val="28"/>
              </w:rPr>
            </w:pPr>
            <w:r w:rsidRPr="0005406B">
              <w:rPr>
                <w:bCs/>
                <w:sz w:val="28"/>
                <w:szCs w:val="28"/>
              </w:rPr>
              <w:t>тематическая</w:t>
            </w:r>
          </w:p>
          <w:p w:rsidR="0005406B" w:rsidRPr="0005406B" w:rsidRDefault="0005406B" w:rsidP="0005406B">
            <w:pPr>
              <w:jc w:val="center"/>
              <w:rPr>
                <w:bCs/>
                <w:sz w:val="28"/>
                <w:szCs w:val="28"/>
              </w:rPr>
            </w:pPr>
            <w:r w:rsidRPr="0005406B">
              <w:rPr>
                <w:bCs/>
                <w:sz w:val="28"/>
                <w:szCs w:val="28"/>
              </w:rPr>
              <w:t>письменно</w:t>
            </w:r>
          </w:p>
          <w:p w:rsidR="0005406B" w:rsidRPr="0005406B" w:rsidRDefault="0005406B" w:rsidP="0005406B">
            <w:pPr>
              <w:jc w:val="center"/>
              <w:rPr>
                <w:bCs/>
                <w:sz w:val="28"/>
                <w:szCs w:val="28"/>
              </w:rPr>
            </w:pPr>
            <w:r w:rsidRPr="0005406B">
              <w:rPr>
                <w:bCs/>
                <w:sz w:val="28"/>
                <w:szCs w:val="28"/>
              </w:rPr>
              <w:t>устно</w:t>
            </w:r>
          </w:p>
          <w:p w:rsidR="00B417A0" w:rsidRPr="00455277" w:rsidRDefault="0005406B" w:rsidP="0005406B">
            <w:pPr>
              <w:jc w:val="center"/>
              <w:rPr>
                <w:b/>
                <w:sz w:val="28"/>
                <w:szCs w:val="28"/>
              </w:rPr>
            </w:pPr>
            <w:r w:rsidRPr="0005406B">
              <w:rPr>
                <w:bCs/>
                <w:sz w:val="28"/>
                <w:szCs w:val="28"/>
              </w:rPr>
              <w:t>практика</w:t>
            </w:r>
          </w:p>
        </w:tc>
      </w:tr>
      <w:tr w:rsidR="00455277" w:rsidRPr="00455277" w:rsidTr="00455277">
        <w:tc>
          <w:tcPr>
            <w:tcW w:w="3971" w:type="dxa"/>
          </w:tcPr>
          <w:p w:rsidR="00455277" w:rsidRPr="00455277" w:rsidRDefault="00455277" w:rsidP="00455277">
            <w:pPr>
              <w:pStyle w:val="a4"/>
              <w:spacing w:before="0" w:beforeAutospacing="0" w:after="0" w:afterAutospacing="0"/>
              <w:ind w:firstLine="567"/>
              <w:jc w:val="both"/>
              <w:rPr>
                <w:color w:val="333333"/>
                <w:sz w:val="28"/>
                <w:szCs w:val="28"/>
              </w:rPr>
            </w:pPr>
            <w:r w:rsidRPr="00455277">
              <w:rPr>
                <w:color w:val="000000"/>
                <w:sz w:val="28"/>
                <w:szCs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417A0" w:rsidRPr="00455277" w:rsidRDefault="00B417A0" w:rsidP="00B417A0">
            <w:pPr>
              <w:rPr>
                <w:b/>
                <w:sz w:val="28"/>
                <w:szCs w:val="28"/>
              </w:rPr>
            </w:pPr>
          </w:p>
        </w:tc>
        <w:tc>
          <w:tcPr>
            <w:tcW w:w="2649" w:type="dxa"/>
          </w:tcPr>
          <w:p w:rsidR="00455277" w:rsidRPr="00455277" w:rsidRDefault="00455277" w:rsidP="00455277">
            <w:pPr>
              <w:pStyle w:val="a4"/>
              <w:spacing w:before="0" w:beforeAutospacing="0" w:after="0" w:afterAutospacing="0"/>
              <w:jc w:val="both"/>
              <w:rPr>
                <w:color w:val="333333"/>
                <w:sz w:val="28"/>
                <w:szCs w:val="28"/>
              </w:rPr>
            </w:pPr>
          </w:p>
          <w:p w:rsidR="00455277" w:rsidRPr="00455277" w:rsidRDefault="00455277" w:rsidP="00455277">
            <w:pPr>
              <w:pStyle w:val="a4"/>
              <w:spacing w:before="0" w:beforeAutospacing="0" w:after="0" w:afterAutospacing="0"/>
              <w:ind w:firstLine="567"/>
              <w:jc w:val="both"/>
              <w:rPr>
                <w:color w:val="333333"/>
                <w:sz w:val="28"/>
                <w:szCs w:val="28"/>
              </w:rPr>
            </w:pPr>
            <w:r w:rsidRPr="00455277">
              <w:rPr>
                <w:color w:val="000000"/>
                <w:sz w:val="28"/>
                <w:szCs w:val="28"/>
              </w:rPr>
              <w:t>.</w:t>
            </w:r>
          </w:p>
          <w:p w:rsidR="00B417A0" w:rsidRPr="00455277" w:rsidRDefault="00B417A0" w:rsidP="00455277">
            <w:pPr>
              <w:pStyle w:val="a4"/>
              <w:spacing w:before="0" w:beforeAutospacing="0" w:after="0" w:afterAutospacing="0"/>
              <w:ind w:firstLine="567"/>
              <w:jc w:val="both"/>
              <w:rPr>
                <w:b/>
                <w:sz w:val="28"/>
                <w:szCs w:val="28"/>
              </w:rPr>
            </w:pPr>
          </w:p>
        </w:tc>
        <w:tc>
          <w:tcPr>
            <w:tcW w:w="2725" w:type="dxa"/>
          </w:tcPr>
          <w:p w:rsidR="0005406B" w:rsidRPr="0005406B" w:rsidRDefault="0005406B" w:rsidP="0005406B">
            <w:pPr>
              <w:jc w:val="center"/>
              <w:rPr>
                <w:bCs/>
                <w:sz w:val="28"/>
                <w:szCs w:val="28"/>
              </w:rPr>
            </w:pPr>
            <w:r w:rsidRPr="0005406B">
              <w:rPr>
                <w:bCs/>
                <w:sz w:val="28"/>
                <w:szCs w:val="28"/>
              </w:rPr>
              <w:t>текущая</w:t>
            </w:r>
          </w:p>
          <w:p w:rsidR="0005406B" w:rsidRPr="0005406B" w:rsidRDefault="0005406B" w:rsidP="0005406B">
            <w:pPr>
              <w:jc w:val="center"/>
              <w:rPr>
                <w:bCs/>
                <w:sz w:val="28"/>
                <w:szCs w:val="28"/>
              </w:rPr>
            </w:pPr>
            <w:r w:rsidRPr="0005406B">
              <w:rPr>
                <w:bCs/>
                <w:sz w:val="28"/>
                <w:szCs w:val="28"/>
              </w:rPr>
              <w:t>тематическая</w:t>
            </w:r>
          </w:p>
          <w:p w:rsidR="0005406B" w:rsidRPr="0005406B" w:rsidRDefault="0005406B" w:rsidP="0005406B">
            <w:pPr>
              <w:jc w:val="center"/>
              <w:rPr>
                <w:bCs/>
                <w:sz w:val="28"/>
                <w:szCs w:val="28"/>
              </w:rPr>
            </w:pPr>
            <w:r w:rsidRPr="0005406B">
              <w:rPr>
                <w:bCs/>
                <w:sz w:val="28"/>
                <w:szCs w:val="28"/>
              </w:rPr>
              <w:t>письменно</w:t>
            </w:r>
          </w:p>
          <w:p w:rsidR="0005406B" w:rsidRPr="0005406B" w:rsidRDefault="0005406B" w:rsidP="0005406B">
            <w:pPr>
              <w:jc w:val="center"/>
              <w:rPr>
                <w:bCs/>
                <w:sz w:val="28"/>
                <w:szCs w:val="28"/>
              </w:rPr>
            </w:pPr>
            <w:r w:rsidRPr="0005406B">
              <w:rPr>
                <w:bCs/>
                <w:sz w:val="28"/>
                <w:szCs w:val="28"/>
              </w:rPr>
              <w:t>устно</w:t>
            </w:r>
          </w:p>
          <w:p w:rsidR="00B417A0" w:rsidRPr="00455277" w:rsidRDefault="0005406B" w:rsidP="0005406B">
            <w:pPr>
              <w:jc w:val="center"/>
              <w:rPr>
                <w:b/>
                <w:sz w:val="28"/>
                <w:szCs w:val="28"/>
              </w:rPr>
            </w:pPr>
            <w:r w:rsidRPr="0005406B">
              <w:rPr>
                <w:bCs/>
                <w:sz w:val="28"/>
                <w:szCs w:val="28"/>
              </w:rPr>
              <w:t>практика</w:t>
            </w:r>
          </w:p>
        </w:tc>
      </w:tr>
      <w:tr w:rsidR="00455277" w:rsidRPr="00455277" w:rsidTr="00455277">
        <w:tc>
          <w:tcPr>
            <w:tcW w:w="3971" w:type="dxa"/>
          </w:tcPr>
          <w:p w:rsidR="00455277" w:rsidRPr="00455277" w:rsidRDefault="00455277" w:rsidP="00455277">
            <w:pPr>
              <w:pStyle w:val="a4"/>
              <w:spacing w:before="0" w:beforeAutospacing="0" w:after="0" w:afterAutospacing="0"/>
              <w:ind w:firstLine="567"/>
              <w:jc w:val="both"/>
              <w:rPr>
                <w:color w:val="333333"/>
                <w:sz w:val="28"/>
                <w:szCs w:val="28"/>
              </w:rPr>
            </w:pPr>
            <w:r w:rsidRPr="00455277">
              <w:rPr>
                <w:color w:val="000000"/>
                <w:sz w:val="28"/>
                <w:szCs w:val="28"/>
              </w:rPr>
              <w:t>Применять простейшие программные средства и электронно-коммуникационные системы при решении стереометрических задач.</w:t>
            </w:r>
          </w:p>
          <w:p w:rsidR="00455277" w:rsidRPr="00455277" w:rsidRDefault="00455277" w:rsidP="00455277">
            <w:pPr>
              <w:pStyle w:val="a4"/>
              <w:spacing w:before="0" w:beforeAutospacing="0" w:after="0" w:afterAutospacing="0"/>
              <w:ind w:firstLine="567"/>
              <w:jc w:val="both"/>
              <w:rPr>
                <w:color w:val="333333"/>
                <w:sz w:val="28"/>
                <w:szCs w:val="28"/>
              </w:rPr>
            </w:pPr>
            <w:r w:rsidRPr="00455277">
              <w:rPr>
                <w:color w:val="000000"/>
                <w:sz w:val="28"/>
                <w:szCs w:val="28"/>
              </w:rPr>
              <w:t xml:space="preserve">Приводить примеры математических закономерностей в природе и жизни, распознавать </w:t>
            </w:r>
            <w:r w:rsidRPr="00455277">
              <w:rPr>
                <w:color w:val="000000"/>
                <w:sz w:val="28"/>
                <w:szCs w:val="28"/>
              </w:rPr>
              <w:lastRenderedPageBreak/>
              <w:t>проявление законов геометрии в искусстве.</w:t>
            </w:r>
          </w:p>
          <w:p w:rsidR="00B417A0" w:rsidRPr="00455277" w:rsidRDefault="00B417A0" w:rsidP="00B417A0">
            <w:pPr>
              <w:pStyle w:val="a4"/>
              <w:spacing w:before="0" w:beforeAutospacing="0" w:after="0" w:afterAutospacing="0"/>
              <w:rPr>
                <w:color w:val="333333"/>
                <w:sz w:val="28"/>
                <w:szCs w:val="28"/>
              </w:rPr>
            </w:pPr>
          </w:p>
        </w:tc>
        <w:tc>
          <w:tcPr>
            <w:tcW w:w="2649" w:type="dxa"/>
          </w:tcPr>
          <w:p w:rsidR="00B417A0" w:rsidRPr="00455277" w:rsidRDefault="00B417A0" w:rsidP="00B417A0">
            <w:pPr>
              <w:pStyle w:val="a4"/>
              <w:spacing w:before="0" w:beforeAutospacing="0" w:after="0" w:afterAutospacing="0"/>
              <w:ind w:firstLine="567"/>
              <w:jc w:val="both"/>
              <w:rPr>
                <w:color w:val="333333"/>
                <w:sz w:val="28"/>
                <w:szCs w:val="28"/>
              </w:rPr>
            </w:pPr>
            <w:r w:rsidRPr="00455277">
              <w:rPr>
                <w:color w:val="333333"/>
                <w:sz w:val="28"/>
                <w:szCs w:val="28"/>
              </w:rPr>
              <w:lastRenderedPageBreak/>
              <w:t>.</w:t>
            </w:r>
          </w:p>
          <w:p w:rsidR="00B417A0" w:rsidRPr="00455277" w:rsidRDefault="00B417A0" w:rsidP="00B417A0">
            <w:pPr>
              <w:pStyle w:val="a4"/>
              <w:spacing w:before="0" w:beforeAutospacing="0" w:after="0" w:afterAutospacing="0"/>
              <w:ind w:firstLine="567"/>
              <w:jc w:val="both"/>
              <w:rPr>
                <w:b/>
                <w:sz w:val="28"/>
                <w:szCs w:val="28"/>
              </w:rPr>
            </w:pPr>
          </w:p>
        </w:tc>
        <w:tc>
          <w:tcPr>
            <w:tcW w:w="2725" w:type="dxa"/>
          </w:tcPr>
          <w:p w:rsidR="0005406B" w:rsidRPr="0005406B" w:rsidRDefault="0005406B" w:rsidP="0005406B">
            <w:pPr>
              <w:jc w:val="center"/>
              <w:rPr>
                <w:bCs/>
                <w:sz w:val="28"/>
                <w:szCs w:val="28"/>
              </w:rPr>
            </w:pPr>
            <w:r w:rsidRPr="0005406B">
              <w:rPr>
                <w:bCs/>
                <w:sz w:val="28"/>
                <w:szCs w:val="28"/>
              </w:rPr>
              <w:t>текущая</w:t>
            </w:r>
          </w:p>
          <w:p w:rsidR="0005406B" w:rsidRPr="0005406B" w:rsidRDefault="0005406B" w:rsidP="0005406B">
            <w:pPr>
              <w:jc w:val="center"/>
              <w:rPr>
                <w:bCs/>
                <w:sz w:val="28"/>
                <w:szCs w:val="28"/>
              </w:rPr>
            </w:pPr>
            <w:r w:rsidRPr="0005406B">
              <w:rPr>
                <w:bCs/>
                <w:sz w:val="28"/>
                <w:szCs w:val="28"/>
              </w:rPr>
              <w:t>тематическая</w:t>
            </w:r>
          </w:p>
          <w:p w:rsidR="0005406B" w:rsidRPr="0005406B" w:rsidRDefault="0005406B" w:rsidP="0005406B">
            <w:pPr>
              <w:jc w:val="center"/>
              <w:rPr>
                <w:bCs/>
                <w:sz w:val="28"/>
                <w:szCs w:val="28"/>
              </w:rPr>
            </w:pPr>
            <w:r w:rsidRPr="0005406B">
              <w:rPr>
                <w:bCs/>
                <w:sz w:val="28"/>
                <w:szCs w:val="28"/>
              </w:rPr>
              <w:t>письменно</w:t>
            </w:r>
          </w:p>
          <w:p w:rsidR="0005406B" w:rsidRPr="0005406B" w:rsidRDefault="0005406B" w:rsidP="0005406B">
            <w:pPr>
              <w:jc w:val="center"/>
              <w:rPr>
                <w:bCs/>
                <w:sz w:val="28"/>
                <w:szCs w:val="28"/>
              </w:rPr>
            </w:pPr>
            <w:r w:rsidRPr="0005406B">
              <w:rPr>
                <w:bCs/>
                <w:sz w:val="28"/>
                <w:szCs w:val="28"/>
              </w:rPr>
              <w:t>устно</w:t>
            </w:r>
          </w:p>
          <w:p w:rsidR="00B417A0" w:rsidRPr="00455277" w:rsidRDefault="0005406B" w:rsidP="0005406B">
            <w:pPr>
              <w:jc w:val="center"/>
              <w:rPr>
                <w:b/>
                <w:sz w:val="28"/>
                <w:szCs w:val="28"/>
              </w:rPr>
            </w:pPr>
            <w:r w:rsidRPr="0005406B">
              <w:rPr>
                <w:bCs/>
                <w:sz w:val="28"/>
                <w:szCs w:val="28"/>
              </w:rPr>
              <w:t>практика</w:t>
            </w:r>
          </w:p>
        </w:tc>
      </w:tr>
      <w:tr w:rsidR="00455277" w:rsidRPr="00455277" w:rsidTr="00455277">
        <w:tc>
          <w:tcPr>
            <w:tcW w:w="3971" w:type="dxa"/>
          </w:tcPr>
          <w:p w:rsidR="00455277" w:rsidRPr="00455277" w:rsidRDefault="00455277" w:rsidP="00455277">
            <w:pPr>
              <w:pStyle w:val="a4"/>
              <w:spacing w:before="0" w:beforeAutospacing="0" w:after="0" w:afterAutospacing="0"/>
              <w:ind w:firstLine="567"/>
              <w:jc w:val="both"/>
              <w:rPr>
                <w:color w:val="333333"/>
                <w:sz w:val="28"/>
                <w:szCs w:val="28"/>
              </w:rPr>
            </w:pPr>
            <w:r w:rsidRPr="00455277">
              <w:rPr>
                <w:color w:val="000000"/>
                <w:sz w:val="28"/>
                <w:szCs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417A0" w:rsidRPr="00455277" w:rsidRDefault="00B417A0" w:rsidP="00B417A0">
            <w:pPr>
              <w:pStyle w:val="a4"/>
              <w:spacing w:before="0" w:beforeAutospacing="0" w:after="0" w:afterAutospacing="0"/>
              <w:jc w:val="both"/>
              <w:rPr>
                <w:color w:val="333333"/>
                <w:sz w:val="28"/>
                <w:szCs w:val="28"/>
              </w:rPr>
            </w:pPr>
          </w:p>
        </w:tc>
        <w:tc>
          <w:tcPr>
            <w:tcW w:w="2649" w:type="dxa"/>
          </w:tcPr>
          <w:p w:rsidR="00B417A0" w:rsidRPr="00455277" w:rsidRDefault="00B417A0" w:rsidP="00B417A0">
            <w:pPr>
              <w:rPr>
                <w:b/>
                <w:sz w:val="28"/>
                <w:szCs w:val="28"/>
              </w:rPr>
            </w:pPr>
          </w:p>
        </w:tc>
        <w:tc>
          <w:tcPr>
            <w:tcW w:w="2725" w:type="dxa"/>
          </w:tcPr>
          <w:p w:rsidR="0005406B" w:rsidRDefault="0005406B" w:rsidP="0005406B">
            <w:pPr>
              <w:jc w:val="center"/>
              <w:rPr>
                <w:bCs/>
                <w:sz w:val="28"/>
                <w:szCs w:val="28"/>
              </w:rPr>
            </w:pPr>
            <w:r>
              <w:rPr>
                <w:bCs/>
                <w:sz w:val="28"/>
                <w:szCs w:val="28"/>
              </w:rPr>
              <w:t>текущая</w:t>
            </w:r>
          </w:p>
          <w:p w:rsidR="0005406B" w:rsidRDefault="0005406B" w:rsidP="0005406B">
            <w:pPr>
              <w:jc w:val="center"/>
              <w:rPr>
                <w:bCs/>
                <w:sz w:val="28"/>
                <w:szCs w:val="28"/>
              </w:rPr>
            </w:pPr>
            <w:r>
              <w:rPr>
                <w:bCs/>
                <w:sz w:val="28"/>
                <w:szCs w:val="28"/>
              </w:rPr>
              <w:t>тематическая</w:t>
            </w:r>
          </w:p>
          <w:p w:rsidR="0005406B" w:rsidRDefault="0005406B" w:rsidP="0005406B">
            <w:pPr>
              <w:jc w:val="center"/>
              <w:rPr>
                <w:bCs/>
                <w:sz w:val="28"/>
                <w:szCs w:val="28"/>
              </w:rPr>
            </w:pPr>
            <w:r>
              <w:rPr>
                <w:bCs/>
                <w:sz w:val="28"/>
                <w:szCs w:val="28"/>
              </w:rPr>
              <w:t>письменно</w:t>
            </w:r>
          </w:p>
          <w:p w:rsidR="0005406B" w:rsidRDefault="0005406B" w:rsidP="0005406B">
            <w:pPr>
              <w:pStyle w:val="a4"/>
              <w:spacing w:before="0" w:beforeAutospacing="0" w:after="0" w:afterAutospacing="0"/>
              <w:ind w:firstLine="567"/>
              <w:jc w:val="both"/>
              <w:rPr>
                <w:bCs/>
                <w:sz w:val="28"/>
                <w:szCs w:val="28"/>
              </w:rPr>
            </w:pPr>
            <w:r>
              <w:rPr>
                <w:bCs/>
                <w:sz w:val="28"/>
                <w:szCs w:val="28"/>
              </w:rPr>
              <w:t>устно</w:t>
            </w:r>
          </w:p>
          <w:p w:rsidR="00B417A0" w:rsidRPr="00455277" w:rsidRDefault="0005406B" w:rsidP="0005406B">
            <w:pPr>
              <w:jc w:val="center"/>
              <w:rPr>
                <w:b/>
                <w:sz w:val="28"/>
                <w:szCs w:val="28"/>
              </w:rPr>
            </w:pPr>
            <w:r>
              <w:rPr>
                <w:color w:val="333333"/>
                <w:sz w:val="28"/>
                <w:szCs w:val="28"/>
              </w:rPr>
              <w:t>практика</w:t>
            </w:r>
          </w:p>
        </w:tc>
      </w:tr>
      <w:tr w:rsidR="00455277" w:rsidTr="00455277">
        <w:tc>
          <w:tcPr>
            <w:tcW w:w="3971" w:type="dxa"/>
          </w:tcPr>
          <w:p w:rsidR="00B417A0" w:rsidRDefault="00B417A0" w:rsidP="00B417A0">
            <w:pPr>
              <w:pStyle w:val="a4"/>
              <w:spacing w:before="0" w:beforeAutospacing="0" w:after="0" w:afterAutospacing="0"/>
              <w:jc w:val="both"/>
              <w:rPr>
                <w:color w:val="333333"/>
              </w:rPr>
            </w:pPr>
          </w:p>
          <w:p w:rsidR="00455277" w:rsidRPr="00B417A0" w:rsidRDefault="00455277" w:rsidP="00B417A0">
            <w:pPr>
              <w:pStyle w:val="a4"/>
              <w:spacing w:before="0" w:beforeAutospacing="0" w:after="0" w:afterAutospacing="0"/>
              <w:jc w:val="both"/>
              <w:rPr>
                <w:color w:val="333333"/>
                <w:sz w:val="21"/>
                <w:szCs w:val="21"/>
              </w:rPr>
            </w:pPr>
          </w:p>
        </w:tc>
        <w:tc>
          <w:tcPr>
            <w:tcW w:w="2649" w:type="dxa"/>
          </w:tcPr>
          <w:p w:rsidR="00B417A0" w:rsidRPr="004D19FC" w:rsidRDefault="00B417A0" w:rsidP="00B417A0">
            <w:pPr>
              <w:rPr>
                <w:b/>
                <w:sz w:val="28"/>
              </w:rPr>
            </w:pPr>
          </w:p>
        </w:tc>
        <w:tc>
          <w:tcPr>
            <w:tcW w:w="2725" w:type="dxa"/>
          </w:tcPr>
          <w:p w:rsidR="00B417A0" w:rsidRPr="004D19FC" w:rsidRDefault="00B417A0" w:rsidP="00BB3555">
            <w:pPr>
              <w:jc w:val="center"/>
              <w:rPr>
                <w:b/>
                <w:sz w:val="28"/>
              </w:rPr>
            </w:pPr>
          </w:p>
        </w:tc>
      </w:tr>
    </w:tbl>
    <w:p w:rsidR="00EF749E" w:rsidRDefault="00EF749E" w:rsidP="00BB3555">
      <w:pPr>
        <w:jc w:val="center"/>
      </w:pPr>
      <w:bookmarkStart w:id="1" w:name="_Hlk145056681"/>
    </w:p>
    <w:p w:rsidR="0060499F" w:rsidRPr="0060499F" w:rsidRDefault="0060499F" w:rsidP="00BB3555">
      <w:pPr>
        <w:jc w:val="center"/>
        <w:rPr>
          <w:b/>
          <w:bCs/>
          <w:sz w:val="28"/>
          <w:szCs w:val="28"/>
        </w:rPr>
      </w:pPr>
      <w:r w:rsidRPr="0060499F">
        <w:rPr>
          <w:b/>
          <w:bCs/>
          <w:sz w:val="28"/>
          <w:szCs w:val="28"/>
        </w:rPr>
        <w:t xml:space="preserve">Учитель оценивает знания и умения учащихся с учетом их индивидуальных особенностей. </w:t>
      </w:r>
    </w:p>
    <w:p w:rsidR="0060499F" w:rsidRDefault="0060499F" w:rsidP="0060499F">
      <w:pPr>
        <w:ind w:firstLine="851"/>
        <w:jc w:val="both"/>
        <w:rPr>
          <w:sz w:val="28"/>
          <w:szCs w:val="28"/>
        </w:rPr>
      </w:pPr>
      <w:r w:rsidRPr="0060499F">
        <w:rPr>
          <w:sz w:val="28"/>
          <w:szCs w:val="28"/>
        </w:rPr>
        <w:t xml:space="preserve">1. Содержание и объем материала, подлежащего проверке, определяется программой. При проверке усвоения материала нужно выявлять полноту, прочность усвоения учащимися теории и умения применять ее на практике в знакомых и незнакомых ситуациях. </w:t>
      </w:r>
    </w:p>
    <w:p w:rsidR="0060499F" w:rsidRDefault="0060499F" w:rsidP="0060499F">
      <w:pPr>
        <w:ind w:firstLine="851"/>
        <w:jc w:val="both"/>
        <w:rPr>
          <w:sz w:val="28"/>
          <w:szCs w:val="28"/>
        </w:rPr>
      </w:pPr>
      <w:r w:rsidRPr="0060499F">
        <w:rPr>
          <w:sz w:val="28"/>
          <w:szCs w:val="28"/>
        </w:rPr>
        <w:t xml:space="preserve">2. Основными формами проверки знаний и умений учащихся по математике являются письменная контрольная работа и устный опрос. 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rsidR="0060499F" w:rsidRDefault="0060499F" w:rsidP="0060499F">
      <w:pPr>
        <w:ind w:firstLine="851"/>
        <w:jc w:val="both"/>
        <w:rPr>
          <w:sz w:val="28"/>
          <w:szCs w:val="28"/>
        </w:rPr>
      </w:pPr>
      <w:r w:rsidRPr="0060499F">
        <w:rPr>
          <w:sz w:val="28"/>
          <w:szCs w:val="28"/>
        </w:rPr>
        <w:t xml:space="preserve">3. 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rsidR="0060499F" w:rsidRDefault="0060499F" w:rsidP="0060499F">
      <w:pPr>
        <w:ind w:firstLine="851"/>
        <w:jc w:val="both"/>
        <w:rPr>
          <w:sz w:val="28"/>
          <w:szCs w:val="28"/>
        </w:rPr>
      </w:pPr>
      <w:r w:rsidRPr="0060499F">
        <w:rPr>
          <w:b/>
          <w:bCs/>
          <w:sz w:val="28"/>
          <w:szCs w:val="28"/>
        </w:rPr>
        <w:t>К недочетам</w:t>
      </w:r>
      <w:r w:rsidRPr="0060499F">
        <w:rPr>
          <w:sz w:val="28"/>
          <w:szCs w:val="28"/>
        </w:rPr>
        <w:t xml:space="preserve">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Граница между ошибками и недочетами является в некоторой степени условной. При одних </w:t>
      </w:r>
      <w:r w:rsidRPr="0060499F">
        <w:rPr>
          <w:sz w:val="28"/>
          <w:szCs w:val="28"/>
        </w:rPr>
        <w:lastRenderedPageBreak/>
        <w:t>обстоятельствах допущенная учащимися погрешность может рассматриваться учителем как ошибка, в другое время и при других обстоятельствах — как недочет.</w:t>
      </w:r>
    </w:p>
    <w:p w:rsidR="0060499F" w:rsidRDefault="0060499F" w:rsidP="0060499F">
      <w:pPr>
        <w:ind w:firstLine="851"/>
        <w:jc w:val="both"/>
        <w:rPr>
          <w:sz w:val="28"/>
          <w:szCs w:val="28"/>
        </w:rPr>
      </w:pPr>
      <w:r w:rsidRPr="0060499F">
        <w:rPr>
          <w:sz w:val="28"/>
          <w:szCs w:val="28"/>
        </w:rPr>
        <w:t xml:space="preserve"> 4. Задания для устного и письменного опроса учащихся состоят из теоретических вопросов и задач. 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математически грамотны и отличаются последовательностью и аккуратностью. Решение задачи считается безупречным, если правильно выбран способ решения, само решение сопровождается необходимыми объяснениями, верно выполнены нужные вычисления и преобразования, получен верный ответ, последовательно и аккуратно записано решение.</w:t>
      </w:r>
    </w:p>
    <w:p w:rsidR="0060499F" w:rsidRDefault="0060499F" w:rsidP="0060499F">
      <w:pPr>
        <w:ind w:firstLine="851"/>
        <w:jc w:val="both"/>
        <w:rPr>
          <w:sz w:val="28"/>
          <w:szCs w:val="28"/>
        </w:rPr>
      </w:pPr>
      <w:r w:rsidRPr="0060499F">
        <w:rPr>
          <w:sz w:val="28"/>
          <w:szCs w:val="28"/>
        </w:rPr>
        <w:t xml:space="preserve"> 5. Оценка ответа учащегося при устном и письменном опросе проводится по</w:t>
      </w:r>
      <w:r>
        <w:rPr>
          <w:sz w:val="28"/>
          <w:szCs w:val="28"/>
        </w:rPr>
        <w:t xml:space="preserve"> </w:t>
      </w:r>
      <w:r w:rsidRPr="0060499F">
        <w:rPr>
          <w:sz w:val="28"/>
          <w:szCs w:val="28"/>
        </w:rPr>
        <w:t xml:space="preserve">пятибалльной системе, т. е. за ответ выставляется одна из отметок: </w:t>
      </w:r>
    </w:p>
    <w:p w:rsidR="0060499F" w:rsidRPr="0060499F" w:rsidRDefault="0060499F" w:rsidP="0060499F">
      <w:pPr>
        <w:pStyle w:val="a6"/>
        <w:numPr>
          <w:ilvl w:val="0"/>
          <w:numId w:val="7"/>
        </w:numPr>
        <w:jc w:val="both"/>
        <w:rPr>
          <w:sz w:val="28"/>
          <w:szCs w:val="28"/>
        </w:rPr>
      </w:pPr>
      <w:r w:rsidRPr="0060499F">
        <w:rPr>
          <w:sz w:val="28"/>
          <w:szCs w:val="28"/>
        </w:rPr>
        <w:t xml:space="preserve">2(неудовлетворительно), </w:t>
      </w:r>
    </w:p>
    <w:p w:rsidR="0060499F" w:rsidRPr="0060499F" w:rsidRDefault="0060499F" w:rsidP="0060499F">
      <w:pPr>
        <w:pStyle w:val="a6"/>
        <w:numPr>
          <w:ilvl w:val="0"/>
          <w:numId w:val="7"/>
        </w:numPr>
        <w:jc w:val="both"/>
        <w:rPr>
          <w:sz w:val="28"/>
          <w:szCs w:val="28"/>
        </w:rPr>
      </w:pPr>
      <w:r w:rsidRPr="0060499F">
        <w:rPr>
          <w:sz w:val="28"/>
          <w:szCs w:val="28"/>
        </w:rPr>
        <w:t xml:space="preserve">3 (удовлетворительно), </w:t>
      </w:r>
    </w:p>
    <w:p w:rsidR="0060499F" w:rsidRPr="0060499F" w:rsidRDefault="0060499F" w:rsidP="0060499F">
      <w:pPr>
        <w:pStyle w:val="a6"/>
        <w:numPr>
          <w:ilvl w:val="0"/>
          <w:numId w:val="7"/>
        </w:numPr>
        <w:jc w:val="both"/>
        <w:rPr>
          <w:sz w:val="28"/>
          <w:szCs w:val="28"/>
        </w:rPr>
      </w:pPr>
      <w:r w:rsidRPr="0060499F">
        <w:rPr>
          <w:sz w:val="28"/>
          <w:szCs w:val="28"/>
        </w:rPr>
        <w:t xml:space="preserve">4 (хорошо), </w:t>
      </w:r>
    </w:p>
    <w:p w:rsidR="0060499F" w:rsidRPr="0060499F" w:rsidRDefault="0060499F" w:rsidP="0060499F">
      <w:pPr>
        <w:pStyle w:val="a6"/>
        <w:numPr>
          <w:ilvl w:val="0"/>
          <w:numId w:val="7"/>
        </w:numPr>
        <w:jc w:val="both"/>
        <w:rPr>
          <w:sz w:val="28"/>
          <w:szCs w:val="28"/>
        </w:rPr>
      </w:pPr>
      <w:r w:rsidRPr="0060499F">
        <w:rPr>
          <w:sz w:val="28"/>
          <w:szCs w:val="28"/>
        </w:rPr>
        <w:t xml:space="preserve">5 (отлично). </w:t>
      </w:r>
    </w:p>
    <w:p w:rsidR="0060499F" w:rsidRDefault="0060499F" w:rsidP="0060499F">
      <w:pPr>
        <w:ind w:firstLine="851"/>
        <w:jc w:val="both"/>
        <w:rPr>
          <w:sz w:val="28"/>
          <w:szCs w:val="28"/>
        </w:rPr>
      </w:pPr>
      <w:r w:rsidRPr="0060499F">
        <w:rPr>
          <w:sz w:val="28"/>
          <w:szCs w:val="28"/>
        </w:rPr>
        <w:t xml:space="preserve">6. 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учащегося; за решение более сложной задачи или ответ на более сложный вопрос, предложенные учащемуся дополнительно после выполнения им заданий. </w:t>
      </w:r>
    </w:p>
    <w:p w:rsidR="0060499F" w:rsidRDefault="0060499F" w:rsidP="00D60B9B">
      <w:pPr>
        <w:ind w:firstLine="851"/>
        <w:jc w:val="both"/>
        <w:rPr>
          <w:sz w:val="28"/>
          <w:szCs w:val="28"/>
        </w:rPr>
      </w:pPr>
      <w:r w:rsidRPr="0060499F">
        <w:rPr>
          <w:b/>
          <w:bCs/>
          <w:sz w:val="28"/>
          <w:szCs w:val="28"/>
        </w:rPr>
        <w:t>Критерии ошибок</w:t>
      </w:r>
      <w:r w:rsidRPr="0060499F">
        <w:rPr>
          <w:sz w:val="28"/>
          <w:szCs w:val="28"/>
        </w:rPr>
        <w:t xml:space="preserve"> </w:t>
      </w:r>
    </w:p>
    <w:p w:rsidR="0060499F" w:rsidRDefault="0060499F" w:rsidP="00D60B9B">
      <w:pPr>
        <w:ind w:firstLine="851"/>
        <w:jc w:val="both"/>
        <w:rPr>
          <w:sz w:val="28"/>
          <w:szCs w:val="28"/>
        </w:rPr>
      </w:pPr>
      <w:r w:rsidRPr="0060499F">
        <w:rPr>
          <w:b/>
          <w:bCs/>
          <w:sz w:val="28"/>
          <w:szCs w:val="28"/>
        </w:rPr>
        <w:t>К грубым</w:t>
      </w:r>
      <w:r w:rsidRPr="0060499F">
        <w:rPr>
          <w:sz w:val="28"/>
          <w:szCs w:val="28"/>
        </w:rPr>
        <w:t xml:space="preserve"> ошибкам относятся ошибки, которые обнаруживают незнание учащимися формул, правил, основных свойств, теорем и неумение их применять; незнание приемов решения задач, рассматриваемых в учебниках, а также вычислительные ошибки, если они не являются опиской; </w:t>
      </w:r>
    </w:p>
    <w:p w:rsidR="0060499F" w:rsidRDefault="0060499F" w:rsidP="00D60B9B">
      <w:pPr>
        <w:ind w:firstLine="851"/>
        <w:jc w:val="both"/>
        <w:rPr>
          <w:sz w:val="28"/>
          <w:szCs w:val="28"/>
        </w:rPr>
      </w:pPr>
      <w:r w:rsidRPr="0060499F">
        <w:rPr>
          <w:b/>
          <w:bCs/>
          <w:sz w:val="28"/>
          <w:szCs w:val="28"/>
        </w:rPr>
        <w:t>К негрубым</w:t>
      </w:r>
      <w:r w:rsidRPr="0060499F">
        <w:rPr>
          <w:sz w:val="28"/>
          <w:szCs w:val="28"/>
        </w:rPr>
        <w:t xml:space="preserve"> ошибкам относятся: потеря корня или сохранение в ответе постороннего корня; отбрасывание без объяснений одного из них и равнозначные им; </w:t>
      </w:r>
    </w:p>
    <w:p w:rsidR="0060499F" w:rsidRDefault="0060499F" w:rsidP="00D60B9B">
      <w:pPr>
        <w:ind w:firstLine="851"/>
        <w:jc w:val="both"/>
        <w:rPr>
          <w:sz w:val="28"/>
          <w:szCs w:val="28"/>
        </w:rPr>
      </w:pPr>
      <w:r w:rsidRPr="0060499F">
        <w:rPr>
          <w:b/>
          <w:bCs/>
          <w:sz w:val="28"/>
          <w:szCs w:val="28"/>
        </w:rPr>
        <w:t>К недочетам</w:t>
      </w:r>
      <w:r w:rsidRPr="0060499F">
        <w:rPr>
          <w:sz w:val="28"/>
          <w:szCs w:val="28"/>
        </w:rPr>
        <w:t xml:space="preserve"> относятся: нерациональное решение, описки, недостаточность или отсутствие пояснений, обоснований в решениях </w:t>
      </w:r>
    </w:p>
    <w:p w:rsidR="0060499F" w:rsidRPr="00D60B9B" w:rsidRDefault="0060499F" w:rsidP="00D60B9B">
      <w:pPr>
        <w:ind w:firstLine="851"/>
        <w:jc w:val="both"/>
        <w:rPr>
          <w:sz w:val="32"/>
          <w:szCs w:val="32"/>
        </w:rPr>
      </w:pPr>
      <w:r w:rsidRPr="00D60B9B">
        <w:rPr>
          <w:b/>
          <w:bCs/>
          <w:sz w:val="32"/>
          <w:szCs w:val="32"/>
        </w:rPr>
        <w:t>Оценка устных ответов учащихся</w:t>
      </w:r>
    </w:p>
    <w:p w:rsidR="0060499F" w:rsidRPr="00D60B9B" w:rsidRDefault="0060499F" w:rsidP="00D60B9B">
      <w:pPr>
        <w:ind w:firstLine="851"/>
        <w:jc w:val="both"/>
        <w:rPr>
          <w:b/>
          <w:bCs/>
          <w:sz w:val="28"/>
          <w:szCs w:val="28"/>
        </w:rPr>
      </w:pPr>
      <w:r w:rsidRPr="00D60B9B">
        <w:rPr>
          <w:b/>
          <w:bCs/>
          <w:sz w:val="28"/>
          <w:szCs w:val="28"/>
        </w:rPr>
        <w:t xml:space="preserve">Ответ оценивается отметкой «5», если ученик: </w:t>
      </w:r>
    </w:p>
    <w:p w:rsidR="00D60B9B" w:rsidRDefault="0060499F" w:rsidP="00D60B9B">
      <w:pPr>
        <w:ind w:firstLine="851"/>
        <w:jc w:val="both"/>
        <w:rPr>
          <w:sz w:val="28"/>
          <w:szCs w:val="28"/>
        </w:rPr>
      </w:pPr>
      <w:r w:rsidRPr="0060499F">
        <w:rPr>
          <w:sz w:val="28"/>
          <w:szCs w:val="28"/>
        </w:rPr>
        <w:t xml:space="preserve">полно раскрыл содержание материала в объеме, предусмотренном программой и учебником, изложил материал грамотным языком в определенной логической последовательности, точно используя математическую терминологию и символику; </w:t>
      </w:r>
    </w:p>
    <w:p w:rsidR="00D60B9B" w:rsidRDefault="0060499F" w:rsidP="00D60B9B">
      <w:pPr>
        <w:ind w:firstLine="851"/>
        <w:jc w:val="both"/>
        <w:rPr>
          <w:sz w:val="28"/>
          <w:szCs w:val="28"/>
        </w:rPr>
      </w:pPr>
      <w:r w:rsidRPr="0060499F">
        <w:rPr>
          <w:sz w:val="28"/>
          <w:szCs w:val="28"/>
        </w:rPr>
        <w:t xml:space="preserve">правильно выполнил рисунки, чертежи, графики, сопутствующие ответу; </w:t>
      </w:r>
    </w:p>
    <w:p w:rsidR="00D60B9B" w:rsidRDefault="0060499F" w:rsidP="00D60B9B">
      <w:pPr>
        <w:ind w:firstLine="851"/>
        <w:jc w:val="both"/>
        <w:rPr>
          <w:sz w:val="28"/>
          <w:szCs w:val="28"/>
        </w:rPr>
      </w:pPr>
      <w:r w:rsidRPr="0060499F">
        <w:rPr>
          <w:sz w:val="28"/>
          <w:szCs w:val="28"/>
        </w:rPr>
        <w:lastRenderedPageBreak/>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rsidR="00D60B9B" w:rsidRDefault="0060499F" w:rsidP="00D60B9B">
      <w:pPr>
        <w:ind w:firstLine="851"/>
        <w:jc w:val="both"/>
        <w:rPr>
          <w:sz w:val="28"/>
          <w:szCs w:val="28"/>
        </w:rPr>
      </w:pPr>
      <w:r w:rsidRPr="0060499F">
        <w:rPr>
          <w:sz w:val="28"/>
          <w:szCs w:val="28"/>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p>
    <w:p w:rsidR="00D60B9B" w:rsidRDefault="0060499F" w:rsidP="00D60B9B">
      <w:pPr>
        <w:ind w:firstLine="851"/>
        <w:jc w:val="both"/>
        <w:rPr>
          <w:sz w:val="28"/>
          <w:szCs w:val="28"/>
        </w:rPr>
      </w:pPr>
      <w:r w:rsidRPr="0060499F">
        <w:rPr>
          <w:sz w:val="28"/>
          <w:szCs w:val="28"/>
        </w:rPr>
        <w:t xml:space="preserve">отвечал самостоятельно без наводящих вопросов учителя. </w:t>
      </w:r>
    </w:p>
    <w:p w:rsidR="00D60B9B" w:rsidRDefault="0060499F" w:rsidP="00D60B9B">
      <w:pPr>
        <w:ind w:firstLine="851"/>
        <w:jc w:val="both"/>
        <w:rPr>
          <w:sz w:val="28"/>
          <w:szCs w:val="28"/>
        </w:rPr>
      </w:pPr>
      <w:r w:rsidRPr="0060499F">
        <w:rPr>
          <w:sz w:val="28"/>
          <w:szCs w:val="28"/>
        </w:rPr>
        <w:t xml:space="preserve">Возможны одна - две неточности при освещении второстепенных вопросов или в выкладках, которые ученик легко исправил по замечанию учителя. </w:t>
      </w:r>
    </w:p>
    <w:p w:rsidR="00D60B9B" w:rsidRDefault="0060499F" w:rsidP="00D60B9B">
      <w:pPr>
        <w:ind w:firstLine="851"/>
        <w:jc w:val="both"/>
        <w:rPr>
          <w:sz w:val="28"/>
          <w:szCs w:val="28"/>
        </w:rPr>
      </w:pPr>
      <w:r w:rsidRPr="00D60B9B">
        <w:rPr>
          <w:b/>
          <w:bCs/>
          <w:sz w:val="28"/>
          <w:szCs w:val="28"/>
        </w:rPr>
        <w:t>Ответ оценивается отметкой «4»</w:t>
      </w:r>
      <w:r w:rsidRPr="0060499F">
        <w:rPr>
          <w:sz w:val="28"/>
          <w:szCs w:val="28"/>
        </w:rPr>
        <w:t>, если он удовлетворяет в основном требованиям на оценку «5», но при этом имеет один из недостатков:</w:t>
      </w:r>
    </w:p>
    <w:p w:rsidR="00D60B9B" w:rsidRDefault="0060499F" w:rsidP="00D60B9B">
      <w:pPr>
        <w:ind w:firstLine="851"/>
        <w:jc w:val="both"/>
        <w:rPr>
          <w:sz w:val="28"/>
          <w:szCs w:val="28"/>
        </w:rPr>
      </w:pPr>
      <w:r w:rsidRPr="0060499F">
        <w:rPr>
          <w:sz w:val="28"/>
          <w:szCs w:val="28"/>
        </w:rPr>
        <w:t xml:space="preserve"> в изложении допущены небольшие пробелы, не исказившие математическое содержание ответа; </w:t>
      </w:r>
    </w:p>
    <w:p w:rsidR="00D60B9B" w:rsidRDefault="0060499F" w:rsidP="00D60B9B">
      <w:pPr>
        <w:ind w:firstLine="851"/>
        <w:jc w:val="both"/>
        <w:rPr>
          <w:sz w:val="28"/>
          <w:szCs w:val="28"/>
        </w:rPr>
      </w:pPr>
      <w:r w:rsidRPr="0060499F">
        <w:rPr>
          <w:sz w:val="28"/>
          <w:szCs w:val="28"/>
        </w:rPr>
        <w:t xml:space="preserve">допущены один – два недочета при освещении основного содержания ответа, исправленные по замечанию учителя; допущены ошибка или более двух недочетов при освещении второстепенных вопросов или в выкладках, легко исправленные по замечанию учителя. </w:t>
      </w:r>
    </w:p>
    <w:p w:rsidR="00D60B9B" w:rsidRDefault="0060499F" w:rsidP="00D60B9B">
      <w:pPr>
        <w:ind w:firstLine="851"/>
        <w:jc w:val="both"/>
        <w:rPr>
          <w:sz w:val="28"/>
          <w:szCs w:val="28"/>
        </w:rPr>
      </w:pPr>
      <w:r w:rsidRPr="00D60B9B">
        <w:rPr>
          <w:b/>
          <w:bCs/>
          <w:sz w:val="28"/>
          <w:szCs w:val="28"/>
        </w:rPr>
        <w:t>Отметка «3»</w:t>
      </w:r>
      <w:r w:rsidRPr="0060499F">
        <w:rPr>
          <w:sz w:val="28"/>
          <w:szCs w:val="28"/>
        </w:rPr>
        <w:t xml:space="preserve"> ставится в следующих случаях: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учащихся»);</w:t>
      </w:r>
    </w:p>
    <w:p w:rsidR="00D60B9B" w:rsidRDefault="0060499F" w:rsidP="00D60B9B">
      <w:pPr>
        <w:ind w:firstLine="851"/>
        <w:jc w:val="both"/>
        <w:rPr>
          <w:sz w:val="28"/>
          <w:szCs w:val="28"/>
        </w:rPr>
      </w:pPr>
      <w:r w:rsidRPr="0060499F">
        <w:rPr>
          <w:sz w:val="28"/>
          <w:szCs w:val="28"/>
        </w:rPr>
        <w:t xml:space="preserve"> 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w:t>
      </w:r>
    </w:p>
    <w:p w:rsidR="00D60B9B" w:rsidRDefault="0060499F" w:rsidP="00D60B9B">
      <w:pPr>
        <w:ind w:firstLine="851"/>
        <w:jc w:val="both"/>
        <w:rPr>
          <w:sz w:val="28"/>
          <w:szCs w:val="28"/>
        </w:rPr>
      </w:pPr>
      <w:r w:rsidRPr="0060499F">
        <w:rPr>
          <w:sz w:val="28"/>
          <w:szCs w:val="28"/>
        </w:rPr>
        <w:t xml:space="preserve"> 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при знании теоретического материала выявлена недостаточная сформированность основных умений и навыков.</w:t>
      </w:r>
    </w:p>
    <w:p w:rsidR="00D60B9B" w:rsidRDefault="0060499F" w:rsidP="00D60B9B">
      <w:pPr>
        <w:ind w:firstLine="851"/>
        <w:jc w:val="both"/>
        <w:rPr>
          <w:sz w:val="28"/>
          <w:szCs w:val="28"/>
        </w:rPr>
      </w:pPr>
      <w:r w:rsidRPr="0060499F">
        <w:rPr>
          <w:sz w:val="28"/>
          <w:szCs w:val="28"/>
        </w:rPr>
        <w:t xml:space="preserve"> </w:t>
      </w:r>
      <w:r w:rsidRPr="00D60B9B">
        <w:rPr>
          <w:b/>
          <w:bCs/>
          <w:sz w:val="28"/>
          <w:szCs w:val="28"/>
        </w:rPr>
        <w:t>Отметка «2»</w:t>
      </w:r>
      <w:r w:rsidRPr="0060499F">
        <w:rPr>
          <w:sz w:val="28"/>
          <w:szCs w:val="28"/>
        </w:rPr>
        <w:t xml:space="preserve"> ставится в следующих случаях:</w:t>
      </w:r>
    </w:p>
    <w:p w:rsidR="00D60B9B" w:rsidRDefault="0060499F" w:rsidP="00D60B9B">
      <w:pPr>
        <w:ind w:firstLine="851"/>
        <w:jc w:val="both"/>
        <w:rPr>
          <w:sz w:val="28"/>
          <w:szCs w:val="28"/>
        </w:rPr>
      </w:pPr>
      <w:r w:rsidRPr="0060499F">
        <w:rPr>
          <w:sz w:val="28"/>
          <w:szCs w:val="28"/>
        </w:rPr>
        <w:t xml:space="preserve"> не раскрыто основное содержание учебного материала; </w:t>
      </w:r>
    </w:p>
    <w:p w:rsidR="00D60B9B" w:rsidRDefault="0060499F" w:rsidP="00D60B9B">
      <w:pPr>
        <w:ind w:firstLine="851"/>
        <w:jc w:val="both"/>
        <w:rPr>
          <w:sz w:val="28"/>
          <w:szCs w:val="28"/>
        </w:rPr>
      </w:pPr>
      <w:r w:rsidRPr="0060499F">
        <w:rPr>
          <w:sz w:val="28"/>
          <w:szCs w:val="28"/>
        </w:rPr>
        <w:t>обнаружено незнание или непонимание учеником большей или наиболее важной части учебного материала;</w:t>
      </w:r>
    </w:p>
    <w:p w:rsidR="00D60B9B" w:rsidRDefault="0060499F" w:rsidP="00D60B9B">
      <w:pPr>
        <w:ind w:firstLine="851"/>
        <w:jc w:val="both"/>
        <w:rPr>
          <w:sz w:val="28"/>
          <w:szCs w:val="28"/>
        </w:rPr>
      </w:pPr>
      <w:r w:rsidRPr="0060499F">
        <w:rPr>
          <w:sz w:val="28"/>
          <w:szCs w:val="28"/>
        </w:rPr>
        <w:t xml:space="preserve"> допущены ошибки в определении понятий, при использовании математической</w:t>
      </w:r>
      <w:r w:rsidR="00D60B9B">
        <w:rPr>
          <w:sz w:val="28"/>
          <w:szCs w:val="28"/>
        </w:rPr>
        <w:t xml:space="preserve"> </w:t>
      </w:r>
      <w:r w:rsidRPr="0060499F">
        <w:rPr>
          <w:sz w:val="28"/>
          <w:szCs w:val="28"/>
        </w:rPr>
        <w:t>терминологии, в рисунках, чертежах или графиках, в выкладках, которые не исправлены после нескольких наводящих вопросов учителя.</w:t>
      </w:r>
    </w:p>
    <w:p w:rsidR="00D60B9B" w:rsidRPr="00D60B9B" w:rsidRDefault="0060499F" w:rsidP="00D60B9B">
      <w:pPr>
        <w:ind w:firstLine="851"/>
        <w:jc w:val="both"/>
        <w:rPr>
          <w:sz w:val="32"/>
          <w:szCs w:val="32"/>
        </w:rPr>
      </w:pPr>
      <w:r w:rsidRPr="00D60B9B">
        <w:rPr>
          <w:b/>
          <w:bCs/>
          <w:sz w:val="32"/>
          <w:szCs w:val="32"/>
        </w:rPr>
        <w:t>Оценка письменных работ учащихся</w:t>
      </w:r>
    </w:p>
    <w:p w:rsidR="00D60B9B" w:rsidRDefault="0060499F" w:rsidP="00D60B9B">
      <w:pPr>
        <w:ind w:firstLine="851"/>
        <w:jc w:val="both"/>
        <w:rPr>
          <w:sz w:val="28"/>
          <w:szCs w:val="28"/>
        </w:rPr>
      </w:pPr>
      <w:r w:rsidRPr="0060499F">
        <w:rPr>
          <w:sz w:val="28"/>
          <w:szCs w:val="28"/>
        </w:rPr>
        <w:t xml:space="preserve"> </w:t>
      </w:r>
      <w:r w:rsidRPr="00D60B9B">
        <w:rPr>
          <w:b/>
          <w:bCs/>
          <w:sz w:val="28"/>
          <w:szCs w:val="28"/>
        </w:rPr>
        <w:t>Оценка «5»</w:t>
      </w:r>
      <w:r w:rsidRPr="0060499F">
        <w:rPr>
          <w:sz w:val="28"/>
          <w:szCs w:val="28"/>
        </w:rPr>
        <w:t xml:space="preserve"> ставится если работа выполнена полностью; </w:t>
      </w:r>
    </w:p>
    <w:p w:rsidR="00D60B9B" w:rsidRDefault="0060499F" w:rsidP="00D60B9B">
      <w:pPr>
        <w:ind w:firstLine="851"/>
        <w:jc w:val="both"/>
        <w:rPr>
          <w:sz w:val="28"/>
          <w:szCs w:val="28"/>
        </w:rPr>
      </w:pPr>
      <w:r w:rsidRPr="0060499F">
        <w:rPr>
          <w:sz w:val="28"/>
          <w:szCs w:val="28"/>
        </w:rPr>
        <w:t>в логических рассуждениях и обосновании решения нет пробелов и ошибок;</w:t>
      </w:r>
    </w:p>
    <w:p w:rsidR="00D60B9B" w:rsidRDefault="0060499F" w:rsidP="00D60B9B">
      <w:pPr>
        <w:ind w:firstLine="851"/>
        <w:jc w:val="both"/>
        <w:rPr>
          <w:sz w:val="28"/>
          <w:szCs w:val="28"/>
        </w:rPr>
      </w:pPr>
      <w:r w:rsidRPr="0060499F">
        <w:rPr>
          <w:sz w:val="28"/>
          <w:szCs w:val="28"/>
        </w:rPr>
        <w:t xml:space="preserve"> в решении нет математических ошибок (возможна одна неточность, описка, </w:t>
      </w:r>
      <w:r w:rsidR="00D60B9B" w:rsidRPr="0060499F">
        <w:rPr>
          <w:sz w:val="28"/>
          <w:szCs w:val="28"/>
        </w:rPr>
        <w:t>не являющаяся</w:t>
      </w:r>
      <w:r w:rsidRPr="0060499F">
        <w:rPr>
          <w:sz w:val="28"/>
          <w:szCs w:val="28"/>
        </w:rPr>
        <w:t xml:space="preserve"> следствием незнания или непонимания учебного материала). </w:t>
      </w:r>
    </w:p>
    <w:p w:rsidR="00D60B9B" w:rsidRDefault="0060499F" w:rsidP="00D60B9B">
      <w:pPr>
        <w:ind w:firstLine="851"/>
        <w:jc w:val="both"/>
        <w:rPr>
          <w:sz w:val="28"/>
          <w:szCs w:val="28"/>
        </w:rPr>
      </w:pPr>
      <w:r w:rsidRPr="00D60B9B">
        <w:rPr>
          <w:b/>
          <w:bCs/>
          <w:sz w:val="28"/>
          <w:szCs w:val="28"/>
        </w:rPr>
        <w:lastRenderedPageBreak/>
        <w:t>Отметка «4»</w:t>
      </w:r>
      <w:r w:rsidRPr="0060499F">
        <w:rPr>
          <w:sz w:val="28"/>
          <w:szCs w:val="28"/>
        </w:rPr>
        <w:t xml:space="preserve"> ставится, если: </w:t>
      </w:r>
    </w:p>
    <w:p w:rsidR="00D60B9B" w:rsidRDefault="0060499F" w:rsidP="00D60B9B">
      <w:pPr>
        <w:ind w:firstLine="851"/>
        <w:jc w:val="both"/>
        <w:rPr>
          <w:sz w:val="28"/>
          <w:szCs w:val="28"/>
        </w:rPr>
      </w:pPr>
      <w:r w:rsidRPr="0060499F">
        <w:rPr>
          <w:sz w:val="28"/>
          <w:szCs w:val="28"/>
        </w:rPr>
        <w:t>работа выполнена полностью, но обоснования шагов решения недостаточны (</w:t>
      </w:r>
      <w:r w:rsidR="00D60B9B" w:rsidRPr="0060499F">
        <w:rPr>
          <w:sz w:val="28"/>
          <w:szCs w:val="28"/>
        </w:rPr>
        <w:t>если умение</w:t>
      </w:r>
      <w:r w:rsidRPr="0060499F">
        <w:rPr>
          <w:sz w:val="28"/>
          <w:szCs w:val="28"/>
        </w:rPr>
        <w:t xml:space="preserve"> обосновывать рассуждения не являлось специальным объектом проверки);</w:t>
      </w:r>
    </w:p>
    <w:p w:rsidR="00D60B9B" w:rsidRDefault="0060499F" w:rsidP="00D60B9B">
      <w:pPr>
        <w:ind w:firstLine="851"/>
        <w:jc w:val="both"/>
        <w:rPr>
          <w:sz w:val="28"/>
          <w:szCs w:val="28"/>
        </w:rPr>
      </w:pPr>
      <w:r w:rsidRPr="0060499F">
        <w:rPr>
          <w:sz w:val="28"/>
          <w:szCs w:val="28"/>
        </w:rPr>
        <w:t xml:space="preserve"> 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rsidR="00D60B9B" w:rsidRDefault="0060499F" w:rsidP="00D60B9B">
      <w:pPr>
        <w:ind w:firstLine="851"/>
        <w:jc w:val="both"/>
        <w:rPr>
          <w:sz w:val="28"/>
          <w:szCs w:val="28"/>
        </w:rPr>
      </w:pPr>
      <w:r w:rsidRPr="00D60B9B">
        <w:rPr>
          <w:b/>
          <w:bCs/>
          <w:sz w:val="28"/>
          <w:szCs w:val="28"/>
        </w:rPr>
        <w:t>Отметка «3»</w:t>
      </w:r>
      <w:r w:rsidRPr="0060499F">
        <w:rPr>
          <w:sz w:val="28"/>
          <w:szCs w:val="28"/>
        </w:rPr>
        <w:t xml:space="preserve"> ставится, если: </w:t>
      </w:r>
    </w:p>
    <w:p w:rsidR="00D60B9B" w:rsidRDefault="0060499F" w:rsidP="00D60B9B">
      <w:pPr>
        <w:ind w:firstLine="851"/>
        <w:jc w:val="both"/>
        <w:rPr>
          <w:sz w:val="28"/>
          <w:szCs w:val="28"/>
        </w:rPr>
      </w:pPr>
      <w:r w:rsidRPr="0060499F">
        <w:rPr>
          <w:sz w:val="28"/>
          <w:szCs w:val="28"/>
        </w:rPr>
        <w:t>допущены более одной ошибки или более двух-трех недочетов в выкладках, чертежах или графиках, но учащийся владеет обязательными умениями по проверяемой теме.</w:t>
      </w:r>
    </w:p>
    <w:p w:rsidR="00D60B9B" w:rsidRDefault="0060499F" w:rsidP="00D60B9B">
      <w:pPr>
        <w:ind w:firstLine="851"/>
        <w:jc w:val="both"/>
        <w:rPr>
          <w:sz w:val="28"/>
          <w:szCs w:val="28"/>
        </w:rPr>
      </w:pPr>
      <w:r w:rsidRPr="00D60B9B">
        <w:rPr>
          <w:b/>
          <w:bCs/>
          <w:sz w:val="28"/>
          <w:szCs w:val="28"/>
        </w:rPr>
        <w:t xml:space="preserve"> Отметка «2» </w:t>
      </w:r>
      <w:r w:rsidRPr="0060499F">
        <w:rPr>
          <w:sz w:val="28"/>
          <w:szCs w:val="28"/>
        </w:rPr>
        <w:t xml:space="preserve">ставится, если: допущены существенные ошибки, показавшие, что учащийся не </w:t>
      </w:r>
      <w:r w:rsidR="00D60B9B" w:rsidRPr="0060499F">
        <w:rPr>
          <w:sz w:val="28"/>
          <w:szCs w:val="28"/>
        </w:rPr>
        <w:t>владеет обязательными</w:t>
      </w:r>
      <w:r w:rsidRPr="0060499F">
        <w:rPr>
          <w:sz w:val="28"/>
          <w:szCs w:val="28"/>
        </w:rPr>
        <w:t xml:space="preserve"> умениями по данной теме в полной мере. </w:t>
      </w:r>
    </w:p>
    <w:p w:rsidR="00D60B9B" w:rsidRDefault="0060499F" w:rsidP="00D60B9B">
      <w:pPr>
        <w:ind w:firstLine="851"/>
        <w:jc w:val="center"/>
        <w:rPr>
          <w:sz w:val="28"/>
          <w:szCs w:val="28"/>
        </w:rPr>
      </w:pPr>
      <w:r w:rsidRPr="00D60B9B">
        <w:rPr>
          <w:b/>
          <w:bCs/>
          <w:sz w:val="32"/>
          <w:szCs w:val="32"/>
        </w:rPr>
        <w:t>Оценка тестовых работ</w:t>
      </w:r>
      <w:r w:rsidRPr="00D60B9B">
        <w:rPr>
          <w:b/>
          <w:bCs/>
          <w:sz w:val="36"/>
          <w:szCs w:val="36"/>
        </w:rPr>
        <w:t xml:space="preserve"> </w:t>
      </w:r>
      <w:r w:rsidRPr="00D60B9B">
        <w:rPr>
          <w:b/>
          <w:bCs/>
          <w:sz w:val="32"/>
          <w:szCs w:val="32"/>
        </w:rPr>
        <w:t>учащихся</w:t>
      </w:r>
      <w:r w:rsidRPr="00D60B9B">
        <w:rPr>
          <w:sz w:val="32"/>
          <w:szCs w:val="32"/>
        </w:rPr>
        <w:t xml:space="preserve"> </w:t>
      </w:r>
    </w:p>
    <w:p w:rsidR="00D60B9B" w:rsidRDefault="0060499F" w:rsidP="00D60B9B">
      <w:pPr>
        <w:ind w:firstLine="851"/>
        <w:rPr>
          <w:sz w:val="28"/>
          <w:szCs w:val="28"/>
        </w:rPr>
      </w:pPr>
      <w:r w:rsidRPr="00D60B9B">
        <w:rPr>
          <w:b/>
          <w:bCs/>
          <w:sz w:val="28"/>
          <w:szCs w:val="28"/>
        </w:rPr>
        <w:t>Отметка «5»</w:t>
      </w:r>
      <w:r w:rsidRPr="0060499F">
        <w:rPr>
          <w:sz w:val="28"/>
          <w:szCs w:val="28"/>
        </w:rPr>
        <w:t xml:space="preserve"> ставится, если: учащийся выполнил верно 90-100% работы </w:t>
      </w:r>
    </w:p>
    <w:p w:rsidR="00D60B9B" w:rsidRDefault="0060499F" w:rsidP="00D60B9B">
      <w:pPr>
        <w:ind w:firstLine="851"/>
        <w:rPr>
          <w:sz w:val="28"/>
          <w:szCs w:val="28"/>
        </w:rPr>
      </w:pPr>
      <w:r w:rsidRPr="00D60B9B">
        <w:rPr>
          <w:b/>
          <w:bCs/>
          <w:sz w:val="28"/>
          <w:szCs w:val="28"/>
        </w:rPr>
        <w:t>Отметка «4»</w:t>
      </w:r>
      <w:r w:rsidRPr="0060499F">
        <w:rPr>
          <w:sz w:val="28"/>
          <w:szCs w:val="28"/>
        </w:rPr>
        <w:t xml:space="preserve"> ставится, если: учащийся верно выполнил 70-89% работы </w:t>
      </w:r>
    </w:p>
    <w:p w:rsidR="00D60B9B" w:rsidRDefault="0060499F" w:rsidP="00D60B9B">
      <w:pPr>
        <w:ind w:firstLine="851"/>
        <w:rPr>
          <w:sz w:val="28"/>
          <w:szCs w:val="28"/>
        </w:rPr>
      </w:pPr>
      <w:r w:rsidRPr="00D60B9B">
        <w:rPr>
          <w:b/>
          <w:bCs/>
          <w:sz w:val="28"/>
          <w:szCs w:val="28"/>
        </w:rPr>
        <w:t>Отметка «3»</w:t>
      </w:r>
      <w:r w:rsidRPr="0060499F">
        <w:rPr>
          <w:sz w:val="28"/>
          <w:szCs w:val="28"/>
        </w:rPr>
        <w:t xml:space="preserve"> ставится, если: учащийся верно выполнил 50-69% работы </w:t>
      </w:r>
    </w:p>
    <w:p w:rsidR="00D60B9B" w:rsidRDefault="0060499F" w:rsidP="00D60B9B">
      <w:pPr>
        <w:ind w:firstLine="851"/>
        <w:rPr>
          <w:sz w:val="28"/>
          <w:szCs w:val="28"/>
        </w:rPr>
      </w:pPr>
      <w:r w:rsidRPr="00D60B9B">
        <w:rPr>
          <w:b/>
          <w:bCs/>
          <w:sz w:val="28"/>
          <w:szCs w:val="28"/>
        </w:rPr>
        <w:t>Отметка «2»</w:t>
      </w:r>
      <w:r w:rsidRPr="0060499F">
        <w:rPr>
          <w:sz w:val="28"/>
          <w:szCs w:val="28"/>
        </w:rPr>
        <w:t xml:space="preserve"> ставится, если: учащийся выполнил менее 50% работы </w:t>
      </w:r>
    </w:p>
    <w:bookmarkEnd w:id="1"/>
    <w:p w:rsidR="003143D1" w:rsidRDefault="003143D1" w:rsidP="00BB3555"/>
    <w:sectPr w:rsidR="003143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874853"/>
    <w:multiLevelType w:val="multilevel"/>
    <w:tmpl w:val="C8B67B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733B70"/>
    <w:multiLevelType w:val="multilevel"/>
    <w:tmpl w:val="04C8D5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CC09D8"/>
    <w:multiLevelType w:val="multilevel"/>
    <w:tmpl w:val="C67641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C867DCF"/>
    <w:multiLevelType w:val="multilevel"/>
    <w:tmpl w:val="7DC0C0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D55501C"/>
    <w:multiLevelType w:val="hybridMultilevel"/>
    <w:tmpl w:val="74F2023C"/>
    <w:lvl w:ilvl="0" w:tplc="04190011">
      <w:start w:val="1"/>
      <w:numFmt w:val="decimal"/>
      <w:lvlText w:val="%1)"/>
      <w:lvlJc w:val="left"/>
      <w:pPr>
        <w:ind w:left="22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6E7052"/>
    <w:multiLevelType w:val="multilevel"/>
    <w:tmpl w:val="B936CD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AE45507"/>
    <w:multiLevelType w:val="hybridMultilevel"/>
    <w:tmpl w:val="692AE20A"/>
    <w:lvl w:ilvl="0" w:tplc="04190005">
      <w:start w:val="1"/>
      <w:numFmt w:val="bullet"/>
      <w:lvlText w:val=""/>
      <w:lvlJc w:val="left"/>
      <w:pPr>
        <w:ind w:left="1571" w:hanging="360"/>
      </w:pPr>
      <w:rPr>
        <w:rFonts w:ascii="Wingdings" w:hAnsi="Wingdings" w:cs="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555"/>
    <w:rsid w:val="0005406B"/>
    <w:rsid w:val="003143D1"/>
    <w:rsid w:val="00455277"/>
    <w:rsid w:val="004D19FC"/>
    <w:rsid w:val="0060499F"/>
    <w:rsid w:val="00867C2B"/>
    <w:rsid w:val="009F4642"/>
    <w:rsid w:val="00A63359"/>
    <w:rsid w:val="00B417A0"/>
    <w:rsid w:val="00BB3555"/>
    <w:rsid w:val="00C276ED"/>
    <w:rsid w:val="00CF5BCE"/>
    <w:rsid w:val="00D60B9B"/>
    <w:rsid w:val="00EF749E"/>
    <w:rsid w:val="00F42F4D"/>
    <w:rsid w:val="00F94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37EBB"/>
  <w15:docId w15:val="{569D90FE-24E6-485A-83EE-909DF0304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35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B35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B417A0"/>
    <w:pPr>
      <w:spacing w:before="100" w:beforeAutospacing="1" w:after="100" w:afterAutospacing="1"/>
    </w:pPr>
  </w:style>
  <w:style w:type="character" w:styleId="a5">
    <w:name w:val="Strong"/>
    <w:basedOn w:val="a0"/>
    <w:uiPriority w:val="22"/>
    <w:qFormat/>
    <w:rsid w:val="00B417A0"/>
    <w:rPr>
      <w:b/>
      <w:bCs/>
    </w:rPr>
  </w:style>
  <w:style w:type="paragraph" w:styleId="a6">
    <w:name w:val="List Paragraph"/>
    <w:basedOn w:val="a"/>
    <w:uiPriority w:val="34"/>
    <w:qFormat/>
    <w:rsid w:val="006049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89166">
      <w:bodyDiv w:val="1"/>
      <w:marLeft w:val="0"/>
      <w:marRight w:val="0"/>
      <w:marTop w:val="0"/>
      <w:marBottom w:val="0"/>
      <w:divBdr>
        <w:top w:val="none" w:sz="0" w:space="0" w:color="auto"/>
        <w:left w:val="none" w:sz="0" w:space="0" w:color="auto"/>
        <w:bottom w:val="none" w:sz="0" w:space="0" w:color="auto"/>
        <w:right w:val="none" w:sz="0" w:space="0" w:color="auto"/>
      </w:divBdr>
    </w:div>
    <w:div w:id="255095243">
      <w:bodyDiv w:val="1"/>
      <w:marLeft w:val="0"/>
      <w:marRight w:val="0"/>
      <w:marTop w:val="0"/>
      <w:marBottom w:val="0"/>
      <w:divBdr>
        <w:top w:val="none" w:sz="0" w:space="0" w:color="auto"/>
        <w:left w:val="none" w:sz="0" w:space="0" w:color="auto"/>
        <w:bottom w:val="none" w:sz="0" w:space="0" w:color="auto"/>
        <w:right w:val="none" w:sz="0" w:space="0" w:color="auto"/>
      </w:divBdr>
    </w:div>
    <w:div w:id="261842120">
      <w:bodyDiv w:val="1"/>
      <w:marLeft w:val="0"/>
      <w:marRight w:val="0"/>
      <w:marTop w:val="0"/>
      <w:marBottom w:val="0"/>
      <w:divBdr>
        <w:top w:val="none" w:sz="0" w:space="0" w:color="auto"/>
        <w:left w:val="none" w:sz="0" w:space="0" w:color="auto"/>
        <w:bottom w:val="none" w:sz="0" w:space="0" w:color="auto"/>
        <w:right w:val="none" w:sz="0" w:space="0" w:color="auto"/>
      </w:divBdr>
    </w:div>
    <w:div w:id="375394415">
      <w:bodyDiv w:val="1"/>
      <w:marLeft w:val="0"/>
      <w:marRight w:val="0"/>
      <w:marTop w:val="0"/>
      <w:marBottom w:val="0"/>
      <w:divBdr>
        <w:top w:val="none" w:sz="0" w:space="0" w:color="auto"/>
        <w:left w:val="none" w:sz="0" w:space="0" w:color="auto"/>
        <w:bottom w:val="none" w:sz="0" w:space="0" w:color="auto"/>
        <w:right w:val="none" w:sz="0" w:space="0" w:color="auto"/>
      </w:divBdr>
    </w:div>
    <w:div w:id="491532541">
      <w:bodyDiv w:val="1"/>
      <w:marLeft w:val="0"/>
      <w:marRight w:val="0"/>
      <w:marTop w:val="0"/>
      <w:marBottom w:val="0"/>
      <w:divBdr>
        <w:top w:val="none" w:sz="0" w:space="0" w:color="auto"/>
        <w:left w:val="none" w:sz="0" w:space="0" w:color="auto"/>
        <w:bottom w:val="none" w:sz="0" w:space="0" w:color="auto"/>
        <w:right w:val="none" w:sz="0" w:space="0" w:color="auto"/>
      </w:divBdr>
    </w:div>
    <w:div w:id="761994563">
      <w:bodyDiv w:val="1"/>
      <w:marLeft w:val="0"/>
      <w:marRight w:val="0"/>
      <w:marTop w:val="0"/>
      <w:marBottom w:val="0"/>
      <w:divBdr>
        <w:top w:val="none" w:sz="0" w:space="0" w:color="auto"/>
        <w:left w:val="none" w:sz="0" w:space="0" w:color="auto"/>
        <w:bottom w:val="none" w:sz="0" w:space="0" w:color="auto"/>
        <w:right w:val="none" w:sz="0" w:space="0" w:color="auto"/>
      </w:divBdr>
    </w:div>
    <w:div w:id="877277277">
      <w:bodyDiv w:val="1"/>
      <w:marLeft w:val="0"/>
      <w:marRight w:val="0"/>
      <w:marTop w:val="0"/>
      <w:marBottom w:val="0"/>
      <w:divBdr>
        <w:top w:val="none" w:sz="0" w:space="0" w:color="auto"/>
        <w:left w:val="none" w:sz="0" w:space="0" w:color="auto"/>
        <w:bottom w:val="none" w:sz="0" w:space="0" w:color="auto"/>
        <w:right w:val="none" w:sz="0" w:space="0" w:color="auto"/>
      </w:divBdr>
    </w:div>
    <w:div w:id="1132870218">
      <w:bodyDiv w:val="1"/>
      <w:marLeft w:val="0"/>
      <w:marRight w:val="0"/>
      <w:marTop w:val="0"/>
      <w:marBottom w:val="0"/>
      <w:divBdr>
        <w:top w:val="none" w:sz="0" w:space="0" w:color="auto"/>
        <w:left w:val="none" w:sz="0" w:space="0" w:color="auto"/>
        <w:bottom w:val="none" w:sz="0" w:space="0" w:color="auto"/>
        <w:right w:val="none" w:sz="0" w:space="0" w:color="auto"/>
      </w:divBdr>
    </w:div>
    <w:div w:id="1250846292">
      <w:bodyDiv w:val="1"/>
      <w:marLeft w:val="0"/>
      <w:marRight w:val="0"/>
      <w:marTop w:val="0"/>
      <w:marBottom w:val="0"/>
      <w:divBdr>
        <w:top w:val="none" w:sz="0" w:space="0" w:color="auto"/>
        <w:left w:val="none" w:sz="0" w:space="0" w:color="auto"/>
        <w:bottom w:val="none" w:sz="0" w:space="0" w:color="auto"/>
        <w:right w:val="none" w:sz="0" w:space="0" w:color="auto"/>
      </w:divBdr>
    </w:div>
    <w:div w:id="1374117295">
      <w:bodyDiv w:val="1"/>
      <w:marLeft w:val="0"/>
      <w:marRight w:val="0"/>
      <w:marTop w:val="0"/>
      <w:marBottom w:val="0"/>
      <w:divBdr>
        <w:top w:val="none" w:sz="0" w:space="0" w:color="auto"/>
        <w:left w:val="none" w:sz="0" w:space="0" w:color="auto"/>
        <w:bottom w:val="none" w:sz="0" w:space="0" w:color="auto"/>
        <w:right w:val="none" w:sz="0" w:space="0" w:color="auto"/>
      </w:divBdr>
    </w:div>
    <w:div w:id="1487741070">
      <w:bodyDiv w:val="1"/>
      <w:marLeft w:val="0"/>
      <w:marRight w:val="0"/>
      <w:marTop w:val="0"/>
      <w:marBottom w:val="0"/>
      <w:divBdr>
        <w:top w:val="none" w:sz="0" w:space="0" w:color="auto"/>
        <w:left w:val="none" w:sz="0" w:space="0" w:color="auto"/>
        <w:bottom w:val="none" w:sz="0" w:space="0" w:color="auto"/>
        <w:right w:val="none" w:sz="0" w:space="0" w:color="auto"/>
      </w:divBdr>
    </w:div>
    <w:div w:id="1543862185">
      <w:bodyDiv w:val="1"/>
      <w:marLeft w:val="0"/>
      <w:marRight w:val="0"/>
      <w:marTop w:val="0"/>
      <w:marBottom w:val="0"/>
      <w:divBdr>
        <w:top w:val="none" w:sz="0" w:space="0" w:color="auto"/>
        <w:left w:val="none" w:sz="0" w:space="0" w:color="auto"/>
        <w:bottom w:val="none" w:sz="0" w:space="0" w:color="auto"/>
        <w:right w:val="none" w:sz="0" w:space="0" w:color="auto"/>
      </w:divBdr>
    </w:div>
    <w:div w:id="1713847609">
      <w:bodyDiv w:val="1"/>
      <w:marLeft w:val="0"/>
      <w:marRight w:val="0"/>
      <w:marTop w:val="0"/>
      <w:marBottom w:val="0"/>
      <w:divBdr>
        <w:top w:val="none" w:sz="0" w:space="0" w:color="auto"/>
        <w:left w:val="none" w:sz="0" w:space="0" w:color="auto"/>
        <w:bottom w:val="none" w:sz="0" w:space="0" w:color="auto"/>
        <w:right w:val="none" w:sz="0" w:space="0" w:color="auto"/>
      </w:divBdr>
    </w:div>
    <w:div w:id="173770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1595</Words>
  <Characters>9096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рябых</dc:creator>
  <cp:keywords/>
  <dc:description/>
  <cp:lastModifiedBy>Admin</cp:lastModifiedBy>
  <cp:revision>8</cp:revision>
  <dcterms:created xsi:type="dcterms:W3CDTF">2023-09-17T19:49:00Z</dcterms:created>
  <dcterms:modified xsi:type="dcterms:W3CDTF">2023-09-21T05:07:00Z</dcterms:modified>
</cp:coreProperties>
</file>