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642" w:rsidRDefault="009F4642" w:rsidP="00BB3555">
      <w:pPr>
        <w:jc w:val="center"/>
      </w:pPr>
    </w:p>
    <w:p w:rsidR="00EF749E" w:rsidRPr="00EF749E" w:rsidRDefault="00EF749E" w:rsidP="00EF749E">
      <w:pPr>
        <w:jc w:val="center"/>
        <w:rPr>
          <w:b/>
          <w:sz w:val="32"/>
        </w:rPr>
      </w:pPr>
      <w:r w:rsidRPr="00EF749E">
        <w:rPr>
          <w:b/>
          <w:sz w:val="32"/>
        </w:rPr>
        <w:t xml:space="preserve">Критерии оценивания работы обучающихся на уроках </w:t>
      </w:r>
      <w:r w:rsidR="00A27C71">
        <w:rPr>
          <w:b/>
          <w:sz w:val="32"/>
        </w:rPr>
        <w:t>Вероятность и статистика</w:t>
      </w:r>
      <w:bookmarkStart w:id="0" w:name="_GoBack"/>
      <w:bookmarkEnd w:id="0"/>
    </w:p>
    <w:p w:rsidR="009F4642" w:rsidRPr="00455277" w:rsidRDefault="009F4642" w:rsidP="00BB3555">
      <w:pPr>
        <w:jc w:val="center"/>
        <w:rPr>
          <w:sz w:val="28"/>
          <w:szCs w:val="28"/>
        </w:rPr>
      </w:pPr>
    </w:p>
    <w:p w:rsidR="009F4642" w:rsidRPr="00455277" w:rsidRDefault="00C276ED" w:rsidP="00BB3555">
      <w:pPr>
        <w:jc w:val="center"/>
        <w:rPr>
          <w:sz w:val="28"/>
          <w:szCs w:val="28"/>
        </w:rPr>
      </w:pPr>
      <w:r w:rsidRPr="00455277">
        <w:rPr>
          <w:sz w:val="28"/>
          <w:szCs w:val="28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71"/>
        <w:gridCol w:w="2649"/>
        <w:gridCol w:w="2725"/>
      </w:tblGrid>
      <w:tr w:rsidR="00455277" w:rsidRPr="00625771" w:rsidTr="00455277">
        <w:tc>
          <w:tcPr>
            <w:tcW w:w="3971" w:type="dxa"/>
          </w:tcPr>
          <w:p w:rsidR="00CF5BCE" w:rsidRPr="00625771" w:rsidRDefault="00CF5BCE" w:rsidP="00BB3555">
            <w:pPr>
              <w:jc w:val="center"/>
              <w:rPr>
                <w:b/>
                <w:sz w:val="28"/>
                <w:szCs w:val="28"/>
              </w:rPr>
            </w:pPr>
            <w:r w:rsidRPr="00625771">
              <w:rPr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2649" w:type="dxa"/>
          </w:tcPr>
          <w:p w:rsidR="00CF5BCE" w:rsidRPr="00625771" w:rsidRDefault="00CF5BCE" w:rsidP="00BB3555">
            <w:pPr>
              <w:jc w:val="center"/>
              <w:rPr>
                <w:b/>
                <w:sz w:val="28"/>
                <w:szCs w:val="28"/>
              </w:rPr>
            </w:pPr>
            <w:r w:rsidRPr="00625771">
              <w:rPr>
                <w:b/>
                <w:sz w:val="28"/>
                <w:szCs w:val="28"/>
              </w:rPr>
              <w:t xml:space="preserve">этап формирования </w:t>
            </w:r>
          </w:p>
        </w:tc>
        <w:tc>
          <w:tcPr>
            <w:tcW w:w="2725" w:type="dxa"/>
          </w:tcPr>
          <w:p w:rsidR="00CF5BCE" w:rsidRPr="00625771" w:rsidRDefault="00CF5BCE" w:rsidP="00BB3555">
            <w:pPr>
              <w:jc w:val="center"/>
              <w:rPr>
                <w:b/>
                <w:sz w:val="28"/>
                <w:szCs w:val="28"/>
              </w:rPr>
            </w:pPr>
            <w:r w:rsidRPr="00625771">
              <w:rPr>
                <w:b/>
                <w:sz w:val="28"/>
                <w:szCs w:val="28"/>
              </w:rPr>
              <w:t>способ оценки (например, текущая (тематическая), устно (письменно), практика</w:t>
            </w:r>
          </w:p>
        </w:tc>
      </w:tr>
      <w:tr w:rsidR="00B74369" w:rsidRPr="00625771" w:rsidTr="0087428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Читать и строить таблицы и диаграммы.</w:t>
            </w:r>
          </w:p>
          <w:p w:rsidR="00B74369" w:rsidRPr="00625771" w:rsidRDefault="00B74369" w:rsidP="00B74369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письменно</w:t>
            </w:r>
          </w:p>
          <w:p w:rsidR="00B74369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</w:t>
            </w:r>
          </w:p>
        </w:tc>
      </w:tr>
      <w:tr w:rsidR="00B74369" w:rsidRPr="00625771" w:rsidTr="0087428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Оперировать понятиями: среднее арифметическое, медиана, наибольшее, наименьшее значение, размах массива числовых данных.</w:t>
            </w:r>
          </w:p>
          <w:p w:rsidR="00B74369" w:rsidRPr="00625771" w:rsidRDefault="00B74369" w:rsidP="00B74369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письменно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</w:t>
            </w:r>
          </w:p>
          <w:p w:rsidR="00B74369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практика</w:t>
            </w:r>
          </w:p>
        </w:tc>
      </w:tr>
      <w:tr w:rsidR="00B74369" w:rsidRPr="00625771" w:rsidTr="0087428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</w:t>
            </w:r>
          </w:p>
          <w:p w:rsidR="00B74369" w:rsidRPr="00625771" w:rsidRDefault="00B74369" w:rsidP="00B74369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письменно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</w:t>
            </w:r>
          </w:p>
          <w:p w:rsidR="00B74369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практика</w:t>
            </w:r>
          </w:p>
        </w:tc>
      </w:tr>
      <w:tr w:rsidR="00B74369" w:rsidRPr="00625771" w:rsidTr="0087428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.</w:t>
            </w:r>
          </w:p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</w:t>
            </w:r>
            <w:r w:rsidRPr="00625771">
              <w:rPr>
                <w:color w:val="000000"/>
                <w:sz w:val="28"/>
                <w:szCs w:val="28"/>
              </w:rPr>
              <w:lastRenderedPageBreak/>
              <w:t>вероятностей при решении задач.</w:t>
            </w:r>
          </w:p>
          <w:p w:rsidR="00B74369" w:rsidRPr="00625771" w:rsidRDefault="00B74369" w:rsidP="00B74369">
            <w:pPr>
              <w:rPr>
                <w:bCs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письменно</w:t>
            </w:r>
          </w:p>
          <w:p w:rsid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</w:t>
            </w:r>
          </w:p>
          <w:p w:rsidR="00B74369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практика</w:t>
            </w:r>
          </w:p>
        </w:tc>
      </w:tr>
      <w:tr w:rsidR="00B74369" w:rsidRPr="00625771" w:rsidTr="0045527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</w:t>
            </w:r>
          </w:p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текущая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тематическая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письменно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устно</w:t>
            </w:r>
          </w:p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практика</w:t>
            </w:r>
            <w:r w:rsidRPr="00B74369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74369" w:rsidRPr="00625771" w:rsidTr="0045527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Применять комбинаторное правило умножения при решении задач.</w:t>
            </w:r>
          </w:p>
          <w:p w:rsidR="00B74369" w:rsidRPr="00625771" w:rsidRDefault="00B74369" w:rsidP="00B74369">
            <w:pPr>
              <w:rPr>
                <w:b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текущая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тематическая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письменно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устно</w:t>
            </w:r>
          </w:p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практика</w:t>
            </w:r>
          </w:p>
        </w:tc>
      </w:tr>
      <w:tr w:rsidR="00B74369" w:rsidRPr="00625771" w:rsidTr="00455277">
        <w:tc>
          <w:tcPr>
            <w:tcW w:w="3971" w:type="dxa"/>
          </w:tcPr>
          <w:p w:rsidR="00B74369" w:rsidRPr="00625771" w:rsidRDefault="00B74369" w:rsidP="00B74369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</w:t>
            </w:r>
          </w:p>
          <w:p w:rsidR="00B74369" w:rsidRPr="00625771" w:rsidRDefault="00B74369" w:rsidP="00B74369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49" w:type="dxa"/>
          </w:tcPr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текущая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тематическая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письменно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устно</w:t>
            </w:r>
          </w:p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практика</w:t>
            </w:r>
          </w:p>
        </w:tc>
      </w:tr>
      <w:tr w:rsidR="00B74369" w:rsidRPr="00625771" w:rsidTr="00455277">
        <w:tc>
          <w:tcPr>
            <w:tcW w:w="3971" w:type="dxa"/>
          </w:tcPr>
          <w:p w:rsidR="00B74369" w:rsidRPr="00625771" w:rsidRDefault="00B74369" w:rsidP="00B74369">
            <w:pPr>
              <w:rPr>
                <w:bCs/>
                <w:sz w:val="28"/>
                <w:szCs w:val="28"/>
              </w:rPr>
            </w:pPr>
            <w:r w:rsidRPr="00625771">
              <w:rPr>
                <w:color w:val="000000"/>
                <w:sz w:val="28"/>
                <w:szCs w:val="28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  <w:tc>
          <w:tcPr>
            <w:tcW w:w="2649" w:type="dxa"/>
          </w:tcPr>
          <w:p w:rsidR="00B74369" w:rsidRPr="00625771" w:rsidRDefault="00B74369" w:rsidP="00B74369">
            <w:pPr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текущая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тематическая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письменно</w:t>
            </w:r>
          </w:p>
          <w:p w:rsidR="00B74369" w:rsidRPr="00B74369" w:rsidRDefault="00B74369" w:rsidP="00B74369">
            <w:pPr>
              <w:jc w:val="center"/>
              <w:rPr>
                <w:bCs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устно</w:t>
            </w:r>
          </w:p>
          <w:p w:rsidR="00B74369" w:rsidRPr="00625771" w:rsidRDefault="00B74369" w:rsidP="00B74369">
            <w:pPr>
              <w:jc w:val="center"/>
              <w:rPr>
                <w:b/>
                <w:sz w:val="28"/>
                <w:szCs w:val="28"/>
              </w:rPr>
            </w:pPr>
            <w:r w:rsidRPr="00B74369">
              <w:rPr>
                <w:bCs/>
                <w:sz w:val="28"/>
                <w:szCs w:val="28"/>
              </w:rPr>
              <w:t>практика</w:t>
            </w:r>
          </w:p>
        </w:tc>
      </w:tr>
    </w:tbl>
    <w:p w:rsidR="00EF749E" w:rsidRDefault="00EF749E" w:rsidP="00BB3555">
      <w:pPr>
        <w:jc w:val="center"/>
      </w:pPr>
      <w:bookmarkStart w:id="1" w:name="_Hlk145056681"/>
    </w:p>
    <w:p w:rsidR="0060499F" w:rsidRPr="0060499F" w:rsidRDefault="0060499F" w:rsidP="00BB3555">
      <w:pPr>
        <w:jc w:val="center"/>
        <w:rPr>
          <w:b/>
          <w:bCs/>
          <w:sz w:val="28"/>
          <w:szCs w:val="28"/>
        </w:rPr>
      </w:pPr>
      <w:r w:rsidRPr="0060499F">
        <w:rPr>
          <w:b/>
          <w:bCs/>
          <w:sz w:val="28"/>
          <w:szCs w:val="28"/>
        </w:rPr>
        <w:t xml:space="preserve">Учитель оценивает знания и умения учащихся с учетом их индивидуальных особенностей.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2. Основными формами проверки знаний и умений учащихся по математике являются письменная контрольная работа и устный опрос.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lastRenderedPageBreak/>
        <w:t xml:space="preserve">3.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недочетам</w:t>
      </w:r>
      <w:r w:rsidRPr="0060499F">
        <w:rPr>
          <w:sz w:val="28"/>
          <w:szCs w:val="28"/>
        </w:rPr>
        <w:t xml:space="preserve">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4. Задания для устного и письменного опроса учащихся состоят из теоретических вопросов и задач.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5. Оценка ответа учащегося при устном и письменном опросе проводится по</w:t>
      </w:r>
      <w:r>
        <w:rPr>
          <w:sz w:val="28"/>
          <w:szCs w:val="28"/>
        </w:rPr>
        <w:t xml:space="preserve"> </w:t>
      </w:r>
      <w:r w:rsidRPr="0060499F">
        <w:rPr>
          <w:sz w:val="28"/>
          <w:szCs w:val="28"/>
        </w:rPr>
        <w:t xml:space="preserve">пятибалльной системе, т. е. за ответ выставляется одна из отметок: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2(неудовлетворительно),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3 (удовлетворительно),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4 (хорошо),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5 (отлично).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6.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Критерии ошибок</w:t>
      </w:r>
      <w:r w:rsidRPr="0060499F">
        <w:rPr>
          <w:sz w:val="28"/>
          <w:szCs w:val="28"/>
        </w:rPr>
        <w:t xml:space="preserve">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грубым</w:t>
      </w:r>
      <w:r w:rsidRPr="0060499F">
        <w:rPr>
          <w:sz w:val="28"/>
          <w:szCs w:val="28"/>
        </w:rPr>
        <w:t xml:space="preserve">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негрубым</w:t>
      </w:r>
      <w:r w:rsidRPr="0060499F">
        <w:rPr>
          <w:sz w:val="28"/>
          <w:szCs w:val="28"/>
        </w:rPr>
        <w:t xml:space="preserve">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недочетам</w:t>
      </w:r>
      <w:r w:rsidRPr="0060499F">
        <w:rPr>
          <w:sz w:val="28"/>
          <w:szCs w:val="28"/>
        </w:rPr>
        <w:t xml:space="preserve"> относятся: нерациональное решение, описки, недостаточность или отсутствие пояснений, обоснований в решениях </w:t>
      </w:r>
    </w:p>
    <w:p w:rsidR="0060499F" w:rsidRPr="00D60B9B" w:rsidRDefault="0060499F" w:rsidP="00D60B9B">
      <w:pPr>
        <w:ind w:firstLine="851"/>
        <w:jc w:val="both"/>
        <w:rPr>
          <w:sz w:val="32"/>
          <w:szCs w:val="32"/>
        </w:rPr>
      </w:pPr>
      <w:r w:rsidRPr="00D60B9B">
        <w:rPr>
          <w:b/>
          <w:bCs/>
          <w:sz w:val="32"/>
          <w:szCs w:val="32"/>
        </w:rPr>
        <w:lastRenderedPageBreak/>
        <w:t>Оценка устных ответов учащихся</w:t>
      </w:r>
    </w:p>
    <w:p w:rsidR="0060499F" w:rsidRPr="00D60B9B" w:rsidRDefault="0060499F" w:rsidP="00D60B9B">
      <w:pPr>
        <w:ind w:firstLine="851"/>
        <w:jc w:val="both"/>
        <w:rPr>
          <w:b/>
          <w:bCs/>
          <w:sz w:val="28"/>
          <w:szCs w:val="28"/>
        </w:rPr>
      </w:pPr>
      <w:r w:rsidRPr="00D60B9B">
        <w:rPr>
          <w:b/>
          <w:bCs/>
          <w:sz w:val="28"/>
          <w:szCs w:val="28"/>
        </w:rPr>
        <w:t xml:space="preserve">Ответ оценивается отметкой «5», если ученик: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правильно выполнил рисунки, чертежи, графики, сопутствующие ответу;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отвечал самостоятельно без наводящих вопросов учителя.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Возможны одна - две неточности при освещении второстепенных вопросов или в выкладках, которые ученик легко исправил по замечанию учителя.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Ответ оценивается отметкой «4»</w:t>
      </w:r>
      <w:r w:rsidRPr="0060499F">
        <w:rPr>
          <w:sz w:val="28"/>
          <w:szCs w:val="28"/>
        </w:rPr>
        <w:t>, если он удовлетворяет в основном требованиям на оценку «5», но при этом имеет один из недостатков: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в изложении допущены небольшие пробелы, не исказившие математическое содержание ответа;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допущены один – два недочета при освещении основного содержания ответа, исправленные по замечанию учителя; 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«3»</w:t>
      </w:r>
      <w:r w:rsidRPr="0060499F">
        <w:rPr>
          <w:sz w:val="28"/>
          <w:szCs w:val="28"/>
        </w:rPr>
        <w:t xml:space="preserve"> ставится в следующих случаях: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при знании теоретического материала выявлена недостаточная сформированность основных умений и навыков.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</w:t>
      </w:r>
      <w:r w:rsidRPr="00D60B9B">
        <w:rPr>
          <w:b/>
          <w:bCs/>
          <w:sz w:val="28"/>
          <w:szCs w:val="28"/>
        </w:rPr>
        <w:t>Отметка «2»</w:t>
      </w:r>
      <w:r w:rsidRPr="0060499F">
        <w:rPr>
          <w:sz w:val="28"/>
          <w:szCs w:val="28"/>
        </w:rPr>
        <w:t xml:space="preserve"> ставится в следующих случаях: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не раскрыто основное содержание учебного материала;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обнаружено незнание или непонимание учеником большей или наиболее важной части учебного материала;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допущены ошибки в определении понятий, при использовании математической</w:t>
      </w:r>
      <w:r w:rsidR="00D60B9B">
        <w:rPr>
          <w:sz w:val="28"/>
          <w:szCs w:val="28"/>
        </w:rPr>
        <w:t xml:space="preserve"> </w:t>
      </w:r>
      <w:r w:rsidRPr="0060499F">
        <w:rPr>
          <w:sz w:val="28"/>
          <w:szCs w:val="28"/>
        </w:rPr>
        <w:t xml:space="preserve">терминологии, в рисунках, чертежах или графиках, в </w:t>
      </w:r>
      <w:r w:rsidRPr="0060499F">
        <w:rPr>
          <w:sz w:val="28"/>
          <w:szCs w:val="28"/>
        </w:rPr>
        <w:lastRenderedPageBreak/>
        <w:t>выкладках, которые не исправлены после нескольких наводящих вопросов учителя.</w:t>
      </w:r>
    </w:p>
    <w:p w:rsidR="00D60B9B" w:rsidRPr="00D60B9B" w:rsidRDefault="0060499F" w:rsidP="00D60B9B">
      <w:pPr>
        <w:ind w:firstLine="851"/>
        <w:jc w:val="both"/>
        <w:rPr>
          <w:sz w:val="32"/>
          <w:szCs w:val="32"/>
        </w:rPr>
      </w:pPr>
      <w:r w:rsidRPr="00D60B9B">
        <w:rPr>
          <w:b/>
          <w:bCs/>
          <w:sz w:val="32"/>
          <w:szCs w:val="32"/>
        </w:rPr>
        <w:t>Оценка письменных работ учащихся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</w:t>
      </w:r>
      <w:r w:rsidRPr="00D60B9B">
        <w:rPr>
          <w:b/>
          <w:bCs/>
          <w:sz w:val="28"/>
          <w:szCs w:val="28"/>
        </w:rPr>
        <w:t>Оценка «5»</w:t>
      </w:r>
      <w:r w:rsidRPr="0060499F">
        <w:rPr>
          <w:sz w:val="28"/>
          <w:szCs w:val="28"/>
        </w:rPr>
        <w:t xml:space="preserve"> ставится если работа выполнена полностью;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в логических рассуждениях и обосновании решения нет пробелов и ошибок;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в решении нет математических ошибок (возможна одна неточность, описка, </w:t>
      </w:r>
      <w:r w:rsidR="00D60B9B" w:rsidRPr="0060499F">
        <w:rPr>
          <w:sz w:val="28"/>
          <w:szCs w:val="28"/>
        </w:rPr>
        <w:t>не являющаяся</w:t>
      </w:r>
      <w:r w:rsidRPr="0060499F">
        <w:rPr>
          <w:sz w:val="28"/>
          <w:szCs w:val="28"/>
        </w:rPr>
        <w:t xml:space="preserve"> следствием незнания или непонимания учебного материала).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«4»</w:t>
      </w:r>
      <w:r w:rsidRPr="0060499F">
        <w:rPr>
          <w:sz w:val="28"/>
          <w:szCs w:val="28"/>
        </w:rPr>
        <w:t xml:space="preserve"> ставится, если: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работа выполнена полностью, но обоснования шагов решения недостаточны (</w:t>
      </w:r>
      <w:r w:rsidR="00D60B9B" w:rsidRPr="0060499F">
        <w:rPr>
          <w:sz w:val="28"/>
          <w:szCs w:val="28"/>
        </w:rPr>
        <w:t>если умение</w:t>
      </w:r>
      <w:r w:rsidRPr="0060499F">
        <w:rPr>
          <w:sz w:val="28"/>
          <w:szCs w:val="28"/>
        </w:rPr>
        <w:t xml:space="preserve"> обосновывать рассуждения не являлось специальным объектом проверки);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«3»</w:t>
      </w:r>
      <w:r w:rsidRPr="0060499F">
        <w:rPr>
          <w:sz w:val="28"/>
          <w:szCs w:val="28"/>
        </w:rPr>
        <w:t xml:space="preserve"> ставится, если: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 xml:space="preserve"> Отметка «2» </w:t>
      </w:r>
      <w:r w:rsidRPr="0060499F">
        <w:rPr>
          <w:sz w:val="28"/>
          <w:szCs w:val="28"/>
        </w:rPr>
        <w:t xml:space="preserve">ставится, если: допущены существенные ошибки, показавшие, что учащийся не </w:t>
      </w:r>
      <w:r w:rsidR="00D60B9B" w:rsidRPr="0060499F">
        <w:rPr>
          <w:sz w:val="28"/>
          <w:szCs w:val="28"/>
        </w:rPr>
        <w:t>владеет обязательными</w:t>
      </w:r>
      <w:r w:rsidRPr="0060499F">
        <w:rPr>
          <w:sz w:val="28"/>
          <w:szCs w:val="28"/>
        </w:rPr>
        <w:t xml:space="preserve"> умениями по данной теме в полной мере. </w:t>
      </w:r>
    </w:p>
    <w:p w:rsidR="00D60B9B" w:rsidRDefault="0060499F" w:rsidP="00D60B9B">
      <w:pPr>
        <w:ind w:firstLine="851"/>
        <w:jc w:val="center"/>
        <w:rPr>
          <w:sz w:val="28"/>
          <w:szCs w:val="28"/>
        </w:rPr>
      </w:pPr>
      <w:r w:rsidRPr="00D60B9B">
        <w:rPr>
          <w:b/>
          <w:bCs/>
          <w:sz w:val="32"/>
          <w:szCs w:val="32"/>
        </w:rPr>
        <w:t>Оценка тестовых работ</w:t>
      </w:r>
      <w:r w:rsidRPr="00D60B9B">
        <w:rPr>
          <w:b/>
          <w:bCs/>
          <w:sz w:val="36"/>
          <w:szCs w:val="36"/>
        </w:rPr>
        <w:t xml:space="preserve"> </w:t>
      </w:r>
      <w:r w:rsidRPr="00D60B9B">
        <w:rPr>
          <w:b/>
          <w:bCs/>
          <w:sz w:val="32"/>
          <w:szCs w:val="32"/>
        </w:rPr>
        <w:t>учащихся</w:t>
      </w:r>
      <w:r w:rsidRPr="00D60B9B">
        <w:rPr>
          <w:sz w:val="32"/>
          <w:szCs w:val="32"/>
        </w:rPr>
        <w:t xml:space="preserve">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«5»</w:t>
      </w:r>
      <w:r w:rsidRPr="0060499F">
        <w:rPr>
          <w:sz w:val="28"/>
          <w:szCs w:val="28"/>
        </w:rPr>
        <w:t xml:space="preserve"> ставится, если: учащийся </w:t>
      </w:r>
      <w:proofErr w:type="gramStart"/>
      <w:r w:rsidRPr="0060499F">
        <w:rPr>
          <w:sz w:val="28"/>
          <w:szCs w:val="28"/>
        </w:rPr>
        <w:t>выполнил верно</w:t>
      </w:r>
      <w:proofErr w:type="gramEnd"/>
      <w:r w:rsidRPr="0060499F">
        <w:rPr>
          <w:sz w:val="28"/>
          <w:szCs w:val="28"/>
        </w:rPr>
        <w:t xml:space="preserve"> 90-100% работы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«4»</w:t>
      </w:r>
      <w:r w:rsidRPr="0060499F">
        <w:rPr>
          <w:sz w:val="28"/>
          <w:szCs w:val="28"/>
        </w:rPr>
        <w:t xml:space="preserve"> ставится, если: </w:t>
      </w:r>
      <w:proofErr w:type="gramStart"/>
      <w:r w:rsidRPr="0060499F">
        <w:rPr>
          <w:sz w:val="28"/>
          <w:szCs w:val="28"/>
        </w:rPr>
        <w:t>учащийся верно</w:t>
      </w:r>
      <w:proofErr w:type="gramEnd"/>
      <w:r w:rsidRPr="0060499F">
        <w:rPr>
          <w:sz w:val="28"/>
          <w:szCs w:val="28"/>
        </w:rPr>
        <w:t xml:space="preserve"> выполнил 70-89% работы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«3»</w:t>
      </w:r>
      <w:r w:rsidRPr="0060499F">
        <w:rPr>
          <w:sz w:val="28"/>
          <w:szCs w:val="28"/>
        </w:rPr>
        <w:t xml:space="preserve"> ставится, если: </w:t>
      </w:r>
      <w:proofErr w:type="gramStart"/>
      <w:r w:rsidRPr="0060499F">
        <w:rPr>
          <w:sz w:val="28"/>
          <w:szCs w:val="28"/>
        </w:rPr>
        <w:t>учащийся верно</w:t>
      </w:r>
      <w:proofErr w:type="gramEnd"/>
      <w:r w:rsidRPr="0060499F">
        <w:rPr>
          <w:sz w:val="28"/>
          <w:szCs w:val="28"/>
        </w:rPr>
        <w:t xml:space="preserve"> выполнил 50-69% работы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«2»</w:t>
      </w:r>
      <w:r w:rsidRPr="0060499F">
        <w:rPr>
          <w:sz w:val="28"/>
          <w:szCs w:val="28"/>
        </w:rPr>
        <w:t xml:space="preserve"> ставится, если: учащийся выполнил менее 50% работы </w:t>
      </w:r>
    </w:p>
    <w:bookmarkEnd w:id="1"/>
    <w:p w:rsidR="003143D1" w:rsidRDefault="003143D1" w:rsidP="00BB3555"/>
    <w:sectPr w:rsidR="0031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74853"/>
    <w:multiLevelType w:val="multilevel"/>
    <w:tmpl w:val="C8B67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733B70"/>
    <w:multiLevelType w:val="multilevel"/>
    <w:tmpl w:val="04C8D5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C09D8"/>
    <w:multiLevelType w:val="multilevel"/>
    <w:tmpl w:val="C6764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67DCF"/>
    <w:multiLevelType w:val="multilevel"/>
    <w:tmpl w:val="7DC0C0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5501C"/>
    <w:multiLevelType w:val="hybridMultilevel"/>
    <w:tmpl w:val="74F202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E7052"/>
    <w:multiLevelType w:val="multilevel"/>
    <w:tmpl w:val="B936C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E45507"/>
    <w:multiLevelType w:val="hybridMultilevel"/>
    <w:tmpl w:val="692AE20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555"/>
    <w:rsid w:val="003143D1"/>
    <w:rsid w:val="00455277"/>
    <w:rsid w:val="004D19FC"/>
    <w:rsid w:val="0060499F"/>
    <w:rsid w:val="00625771"/>
    <w:rsid w:val="00867C2B"/>
    <w:rsid w:val="009F4642"/>
    <w:rsid w:val="00A27C71"/>
    <w:rsid w:val="00B417A0"/>
    <w:rsid w:val="00B74369"/>
    <w:rsid w:val="00BB3555"/>
    <w:rsid w:val="00C276ED"/>
    <w:rsid w:val="00CF5BCE"/>
    <w:rsid w:val="00D60B9B"/>
    <w:rsid w:val="00EF749E"/>
    <w:rsid w:val="00F42F4D"/>
    <w:rsid w:val="00F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408D"/>
  <w15:docId w15:val="{569D90FE-24E6-485A-83EE-909DF030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3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417A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417A0"/>
    <w:rPr>
      <w:b/>
      <w:bCs/>
    </w:rPr>
  </w:style>
  <w:style w:type="paragraph" w:styleId="a6">
    <w:name w:val="List Paragraph"/>
    <w:basedOn w:val="a"/>
    <w:uiPriority w:val="34"/>
    <w:qFormat/>
    <w:rsid w:val="00604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рябых</dc:creator>
  <cp:keywords/>
  <dc:description/>
  <cp:lastModifiedBy>Admin</cp:lastModifiedBy>
  <cp:revision>10</cp:revision>
  <dcterms:created xsi:type="dcterms:W3CDTF">2023-09-17T19:49:00Z</dcterms:created>
  <dcterms:modified xsi:type="dcterms:W3CDTF">2023-09-21T05:08:00Z</dcterms:modified>
</cp:coreProperties>
</file>